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5D16" w14:textId="503E3014" w:rsidR="00F35466" w:rsidRPr="00E24C23" w:rsidRDefault="001203CB" w:rsidP="008E29CC">
      <w:pPr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IPP Hotels sporteln für die Kunst</w:t>
      </w:r>
    </w:p>
    <w:p w14:paraId="6FBBF42F" w14:textId="7CC75DC8" w:rsidR="00A94E04" w:rsidRPr="001203CB" w:rsidRDefault="001203CB" w:rsidP="008E29CC">
      <w:pPr>
        <w:spacing w:line="276" w:lineRule="auto"/>
        <w:rPr>
          <w:b/>
          <w:bCs/>
          <w:sz w:val="40"/>
          <w:szCs w:val="40"/>
        </w:rPr>
      </w:pPr>
      <w:r w:rsidRPr="001203CB">
        <w:rPr>
          <w:b/>
          <w:bCs/>
          <w:sz w:val="40"/>
          <w:szCs w:val="40"/>
        </w:rPr>
        <w:t>Initiative „arte4artists“ sammelt 10.000 Euro für Kunststipendien</w:t>
      </w:r>
    </w:p>
    <w:p w14:paraId="6380FC2B" w14:textId="6098AE44" w:rsidR="003A2CA6" w:rsidRPr="00997643" w:rsidRDefault="00C641CA" w:rsidP="003A2CA6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Wien</w:t>
      </w:r>
      <w:r w:rsidR="008B534F">
        <w:rPr>
          <w:b/>
          <w:bCs/>
          <w:sz w:val="22"/>
          <w:szCs w:val="22"/>
          <w:lang w:val="de-DE"/>
        </w:rPr>
        <w:t>/Linz</w:t>
      </w:r>
      <w:r w:rsidR="00323ED3" w:rsidRPr="00997643">
        <w:rPr>
          <w:b/>
          <w:bCs/>
          <w:sz w:val="22"/>
          <w:szCs w:val="22"/>
          <w:lang w:val="de-DE"/>
        </w:rPr>
        <w:t xml:space="preserve">, </w:t>
      </w:r>
      <w:r w:rsidR="00141EF7">
        <w:rPr>
          <w:b/>
          <w:bCs/>
          <w:sz w:val="22"/>
          <w:szCs w:val="22"/>
          <w:lang w:val="de-DE"/>
        </w:rPr>
        <w:t>24</w:t>
      </w:r>
      <w:r>
        <w:rPr>
          <w:b/>
          <w:bCs/>
          <w:sz w:val="22"/>
          <w:szCs w:val="22"/>
          <w:lang w:val="de-DE"/>
        </w:rPr>
        <w:t xml:space="preserve">. Oktober </w:t>
      </w:r>
      <w:r w:rsidR="00A94E04">
        <w:rPr>
          <w:b/>
          <w:bCs/>
          <w:sz w:val="22"/>
          <w:szCs w:val="22"/>
          <w:lang w:val="de-DE"/>
        </w:rPr>
        <w:t>2021</w:t>
      </w:r>
      <w:r w:rsidR="00B1267E" w:rsidRPr="00997643">
        <w:rPr>
          <w:b/>
          <w:bCs/>
          <w:sz w:val="22"/>
          <w:szCs w:val="22"/>
          <w:lang w:val="de-DE"/>
        </w:rPr>
        <w:t xml:space="preserve"> </w:t>
      </w:r>
      <w:r w:rsidR="0024126D" w:rsidRPr="00997643">
        <w:rPr>
          <w:b/>
          <w:bCs/>
          <w:sz w:val="22"/>
          <w:szCs w:val="22"/>
          <w:lang w:val="de-DE"/>
        </w:rPr>
        <w:t>–</w:t>
      </w:r>
      <w:r w:rsidR="00D979D4">
        <w:rPr>
          <w:b/>
          <w:bCs/>
          <w:sz w:val="22"/>
          <w:szCs w:val="22"/>
          <w:lang w:val="de-DE"/>
        </w:rPr>
        <w:t xml:space="preserve"> </w:t>
      </w:r>
      <w:r w:rsidR="00332061">
        <w:rPr>
          <w:b/>
          <w:bCs/>
          <w:sz w:val="22"/>
          <w:szCs w:val="22"/>
          <w:lang w:val="de-DE"/>
        </w:rPr>
        <w:t xml:space="preserve">Der </w:t>
      </w:r>
      <w:r w:rsidR="00D979D4">
        <w:rPr>
          <w:b/>
          <w:bCs/>
          <w:sz w:val="22"/>
          <w:szCs w:val="22"/>
          <w:lang w:val="de-DE"/>
        </w:rPr>
        <w:t xml:space="preserve">firmeninterne </w:t>
      </w:r>
      <w:r w:rsidR="00332061">
        <w:rPr>
          <w:b/>
          <w:bCs/>
          <w:sz w:val="22"/>
          <w:szCs w:val="22"/>
          <w:lang w:val="de-DE"/>
        </w:rPr>
        <w:t>Bewegungsimpuls</w:t>
      </w:r>
      <w:r w:rsidR="00F85244">
        <w:rPr>
          <w:b/>
          <w:bCs/>
          <w:sz w:val="22"/>
          <w:szCs w:val="22"/>
          <w:lang w:val="de-DE"/>
        </w:rPr>
        <w:t xml:space="preserve"> </w:t>
      </w:r>
      <w:r w:rsidR="00D979D4">
        <w:rPr>
          <w:b/>
          <w:bCs/>
          <w:sz w:val="22"/>
          <w:szCs w:val="22"/>
          <w:lang w:val="de-DE"/>
        </w:rPr>
        <w:t>„Fit mit IPP“ der österreichischen Gruppe IPP Hotels dient neben der Gesundheit der 210 Mitgastgeber</w:t>
      </w:r>
      <w:r w:rsidR="00932075">
        <w:rPr>
          <w:b/>
          <w:bCs/>
          <w:sz w:val="22"/>
          <w:szCs w:val="22"/>
          <w:lang w:val="de-DE"/>
        </w:rPr>
        <w:t>:</w:t>
      </w:r>
      <w:r w:rsidR="00D979D4">
        <w:rPr>
          <w:b/>
          <w:bCs/>
          <w:sz w:val="22"/>
          <w:szCs w:val="22"/>
          <w:lang w:val="de-DE"/>
        </w:rPr>
        <w:t xml:space="preserve">innen auch dem guten Zweck. In diesem Jahr wurde der Gesundheitsimpuls bereits zum zweiten Mal ausgerichtet und </w:t>
      </w:r>
      <w:r w:rsidR="003061E4">
        <w:rPr>
          <w:b/>
          <w:bCs/>
          <w:sz w:val="22"/>
          <w:szCs w:val="22"/>
          <w:lang w:val="de-DE"/>
        </w:rPr>
        <w:t xml:space="preserve">um eine </w:t>
      </w:r>
      <w:r w:rsidR="00332061">
        <w:rPr>
          <w:b/>
          <w:bCs/>
          <w:sz w:val="22"/>
          <w:szCs w:val="22"/>
          <w:lang w:val="de-DE"/>
        </w:rPr>
        <w:t>Kunstinitiative</w:t>
      </w:r>
      <w:r w:rsidR="00762955">
        <w:rPr>
          <w:b/>
          <w:bCs/>
          <w:sz w:val="22"/>
          <w:szCs w:val="22"/>
          <w:lang w:val="de-DE"/>
        </w:rPr>
        <w:t xml:space="preserve"> </w:t>
      </w:r>
      <w:r w:rsidR="000611C5">
        <w:rPr>
          <w:b/>
          <w:bCs/>
          <w:sz w:val="22"/>
          <w:szCs w:val="22"/>
          <w:lang w:val="de-DE"/>
        </w:rPr>
        <w:t>erweitert</w:t>
      </w:r>
      <w:r w:rsidR="00D979D4">
        <w:rPr>
          <w:b/>
          <w:bCs/>
          <w:sz w:val="22"/>
          <w:szCs w:val="22"/>
          <w:lang w:val="de-DE"/>
        </w:rPr>
        <w:t>:</w:t>
      </w:r>
      <w:r w:rsidR="00D96118">
        <w:rPr>
          <w:b/>
          <w:bCs/>
          <w:sz w:val="22"/>
          <w:szCs w:val="22"/>
          <w:lang w:val="de-DE"/>
        </w:rPr>
        <w:t xml:space="preserve"> </w:t>
      </w:r>
      <w:r w:rsidR="00D21264">
        <w:rPr>
          <w:b/>
          <w:bCs/>
          <w:sz w:val="22"/>
          <w:szCs w:val="22"/>
          <w:lang w:val="de-DE"/>
        </w:rPr>
        <w:t>Im</w:t>
      </w:r>
      <w:r w:rsidR="008B534F">
        <w:rPr>
          <w:b/>
          <w:bCs/>
          <w:sz w:val="22"/>
          <w:szCs w:val="22"/>
          <w:lang w:val="de-DE"/>
        </w:rPr>
        <w:t xml:space="preserve"> Rahmen der Aktion „</w:t>
      </w:r>
      <w:r w:rsidR="00DD5392">
        <w:rPr>
          <w:b/>
          <w:bCs/>
          <w:sz w:val="22"/>
          <w:szCs w:val="22"/>
          <w:lang w:val="de-DE"/>
        </w:rPr>
        <w:t>arte</w:t>
      </w:r>
      <w:r w:rsidR="00382EC8">
        <w:rPr>
          <w:b/>
          <w:bCs/>
          <w:sz w:val="22"/>
          <w:szCs w:val="22"/>
          <w:lang w:val="de-DE"/>
        </w:rPr>
        <w:t>4</w:t>
      </w:r>
      <w:r w:rsidR="00DD5392">
        <w:rPr>
          <w:b/>
          <w:bCs/>
          <w:sz w:val="22"/>
          <w:szCs w:val="22"/>
          <w:lang w:val="de-DE"/>
        </w:rPr>
        <w:t>artists</w:t>
      </w:r>
      <w:r w:rsidR="008B534F">
        <w:rPr>
          <w:b/>
          <w:bCs/>
          <w:sz w:val="22"/>
          <w:szCs w:val="22"/>
          <w:lang w:val="de-DE"/>
        </w:rPr>
        <w:t xml:space="preserve">“ </w:t>
      </w:r>
      <w:r w:rsidR="00D21264">
        <w:rPr>
          <w:b/>
          <w:bCs/>
          <w:sz w:val="22"/>
          <w:szCs w:val="22"/>
          <w:lang w:val="de-DE"/>
        </w:rPr>
        <w:t>vergeben die</w:t>
      </w:r>
      <w:r w:rsidR="00466152">
        <w:rPr>
          <w:b/>
          <w:bCs/>
          <w:sz w:val="22"/>
          <w:szCs w:val="22"/>
          <w:lang w:val="de-DE"/>
        </w:rPr>
        <w:t xml:space="preserve"> IPP Hotels </w:t>
      </w:r>
      <w:r w:rsidR="00DD5392">
        <w:rPr>
          <w:b/>
          <w:bCs/>
          <w:sz w:val="22"/>
          <w:szCs w:val="22"/>
          <w:lang w:val="de-DE"/>
        </w:rPr>
        <w:t xml:space="preserve">für 10.000 bewegte Kilometer </w:t>
      </w:r>
      <w:r w:rsidR="00D979D4">
        <w:rPr>
          <w:b/>
          <w:bCs/>
          <w:sz w:val="22"/>
          <w:szCs w:val="22"/>
          <w:lang w:val="de-DE"/>
        </w:rPr>
        <w:t>Kunst</w:t>
      </w:r>
      <w:r w:rsidR="006422C9">
        <w:rPr>
          <w:b/>
          <w:bCs/>
          <w:sz w:val="22"/>
          <w:szCs w:val="22"/>
          <w:lang w:val="de-DE"/>
        </w:rPr>
        <w:t>s</w:t>
      </w:r>
      <w:r w:rsidR="008B534F">
        <w:rPr>
          <w:b/>
          <w:bCs/>
          <w:sz w:val="22"/>
          <w:szCs w:val="22"/>
          <w:lang w:val="de-DE"/>
        </w:rPr>
        <w:t>tipendien in Höhe von insgesamt 10.000 Euro.</w:t>
      </w:r>
      <w:r w:rsidR="007A1B40">
        <w:rPr>
          <w:b/>
          <w:bCs/>
          <w:sz w:val="22"/>
          <w:szCs w:val="22"/>
          <w:lang w:val="de-DE"/>
        </w:rPr>
        <w:t xml:space="preserve"> </w:t>
      </w:r>
      <w:r w:rsidR="00C6363D">
        <w:rPr>
          <w:b/>
          <w:bCs/>
          <w:sz w:val="22"/>
          <w:szCs w:val="22"/>
          <w:lang w:val="de-DE"/>
        </w:rPr>
        <w:t xml:space="preserve">Anfang nächsten Jahres </w:t>
      </w:r>
      <w:r w:rsidR="007A1B40">
        <w:rPr>
          <w:b/>
          <w:bCs/>
          <w:sz w:val="22"/>
          <w:szCs w:val="22"/>
          <w:lang w:val="de-DE"/>
        </w:rPr>
        <w:t>werden diese gemeinsam mit den</w:t>
      </w:r>
      <w:r w:rsidR="00D979D4">
        <w:rPr>
          <w:b/>
          <w:bCs/>
          <w:sz w:val="22"/>
          <w:szCs w:val="22"/>
          <w:lang w:val="de-DE"/>
        </w:rPr>
        <w:t xml:space="preserve"> beiden</w:t>
      </w:r>
      <w:r w:rsidR="007A1B40">
        <w:rPr>
          <w:b/>
          <w:bCs/>
          <w:sz w:val="22"/>
          <w:szCs w:val="22"/>
          <w:lang w:val="de-DE"/>
        </w:rPr>
        <w:t xml:space="preserve"> Kooperationspartnern</w:t>
      </w:r>
      <w:r w:rsidR="00332061">
        <w:rPr>
          <w:b/>
          <w:bCs/>
          <w:sz w:val="22"/>
          <w:szCs w:val="22"/>
          <w:lang w:val="de-DE"/>
        </w:rPr>
        <w:t>,</w:t>
      </w:r>
      <w:r w:rsidR="007A1B40">
        <w:rPr>
          <w:b/>
          <w:bCs/>
          <w:sz w:val="22"/>
          <w:szCs w:val="22"/>
          <w:lang w:val="de-DE"/>
        </w:rPr>
        <w:t xml:space="preserve"> </w:t>
      </w:r>
      <w:r w:rsidR="006B275D">
        <w:rPr>
          <w:b/>
          <w:bCs/>
          <w:sz w:val="22"/>
          <w:szCs w:val="22"/>
          <w:lang w:val="de-DE"/>
        </w:rPr>
        <w:t>der Musik- und Kunst</w:t>
      </w:r>
      <w:r w:rsidR="003061E4">
        <w:rPr>
          <w:b/>
          <w:bCs/>
          <w:sz w:val="22"/>
          <w:szCs w:val="22"/>
          <w:lang w:val="de-DE"/>
        </w:rPr>
        <w:t>-</w:t>
      </w:r>
      <w:r w:rsidR="006B275D">
        <w:rPr>
          <w:b/>
          <w:bCs/>
          <w:sz w:val="22"/>
          <w:szCs w:val="22"/>
          <w:lang w:val="de-DE"/>
        </w:rPr>
        <w:t xml:space="preserve">Privatuniversität </w:t>
      </w:r>
      <w:r w:rsidR="00B42716">
        <w:rPr>
          <w:b/>
          <w:bCs/>
          <w:sz w:val="22"/>
          <w:szCs w:val="22"/>
          <w:lang w:val="de-DE"/>
        </w:rPr>
        <w:t xml:space="preserve">in Wien und </w:t>
      </w:r>
      <w:r w:rsidR="006B275D">
        <w:rPr>
          <w:b/>
          <w:bCs/>
          <w:sz w:val="22"/>
          <w:szCs w:val="22"/>
          <w:lang w:val="de-DE"/>
        </w:rPr>
        <w:t>der Kunstuniversität</w:t>
      </w:r>
      <w:r w:rsidR="00B42716">
        <w:rPr>
          <w:b/>
          <w:bCs/>
          <w:sz w:val="22"/>
          <w:szCs w:val="22"/>
          <w:lang w:val="de-DE"/>
        </w:rPr>
        <w:t xml:space="preserve"> in Linz</w:t>
      </w:r>
      <w:r w:rsidR="00332061">
        <w:rPr>
          <w:b/>
          <w:bCs/>
          <w:sz w:val="22"/>
          <w:szCs w:val="22"/>
          <w:lang w:val="de-DE"/>
        </w:rPr>
        <w:t>,</w:t>
      </w:r>
      <w:r w:rsidR="00B42716">
        <w:rPr>
          <w:b/>
          <w:bCs/>
          <w:sz w:val="22"/>
          <w:szCs w:val="22"/>
          <w:lang w:val="de-DE"/>
        </w:rPr>
        <w:t xml:space="preserve"> </w:t>
      </w:r>
      <w:r w:rsidR="007A1B40">
        <w:rPr>
          <w:b/>
          <w:bCs/>
          <w:sz w:val="22"/>
          <w:szCs w:val="22"/>
          <w:lang w:val="de-DE"/>
        </w:rPr>
        <w:t>an junge, aufstrebende Künstlerinnen und Künstler vergeben.</w:t>
      </w:r>
    </w:p>
    <w:p w14:paraId="6B2FB13B" w14:textId="4492A559" w:rsidR="00F24CBA" w:rsidRDefault="00F24CBA" w:rsidP="00F24CBA">
      <w:pPr>
        <w:spacing w:line="276" w:lineRule="auto"/>
        <w:ind w:right="19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 </w:t>
      </w:r>
      <w:r w:rsidRPr="008409FE">
        <w:rPr>
          <w:sz w:val="22"/>
          <w:szCs w:val="22"/>
        </w:rPr>
        <w:t>Laufen, Wandern, Nordic Walk</w:t>
      </w:r>
      <w:r w:rsidR="005B0A40">
        <w:rPr>
          <w:sz w:val="22"/>
          <w:szCs w:val="22"/>
        </w:rPr>
        <w:t>ing</w:t>
      </w:r>
      <w:r w:rsidRPr="008409FE">
        <w:rPr>
          <w:sz w:val="22"/>
          <w:szCs w:val="22"/>
        </w:rPr>
        <w:t xml:space="preserve">, Spazierengehen </w:t>
      </w:r>
      <w:r>
        <w:rPr>
          <w:sz w:val="22"/>
          <w:szCs w:val="22"/>
        </w:rPr>
        <w:t>oder</w:t>
      </w:r>
      <w:r w:rsidRPr="008409FE">
        <w:rPr>
          <w:sz w:val="22"/>
          <w:szCs w:val="22"/>
        </w:rPr>
        <w:t xml:space="preserve"> Radfahren </w:t>
      </w:r>
      <w:r>
        <w:rPr>
          <w:sz w:val="22"/>
          <w:szCs w:val="22"/>
        </w:rPr>
        <w:t>–</w:t>
      </w:r>
      <w:r w:rsidR="008C3535">
        <w:rPr>
          <w:sz w:val="22"/>
          <w:szCs w:val="22"/>
        </w:rPr>
        <w:t xml:space="preserve"> bereits </w:t>
      </w:r>
      <w:r w:rsidR="00332061">
        <w:rPr>
          <w:sz w:val="22"/>
          <w:szCs w:val="22"/>
        </w:rPr>
        <w:t>das zweite Jahr in Folge traten</w:t>
      </w:r>
      <w:r w:rsidR="008C3535">
        <w:rPr>
          <w:sz w:val="22"/>
          <w:szCs w:val="22"/>
        </w:rPr>
        <w:t xml:space="preserve"> die </w:t>
      </w:r>
      <w:r w:rsidR="00FB4E21">
        <w:rPr>
          <w:sz w:val="22"/>
          <w:szCs w:val="22"/>
        </w:rPr>
        <w:t xml:space="preserve">mehr als </w:t>
      </w:r>
      <w:r w:rsidR="00332061">
        <w:rPr>
          <w:sz w:val="22"/>
          <w:szCs w:val="22"/>
        </w:rPr>
        <w:t>2</w:t>
      </w:r>
      <w:r w:rsidR="00FB4E21">
        <w:rPr>
          <w:sz w:val="22"/>
          <w:szCs w:val="22"/>
        </w:rPr>
        <w:t>0</w:t>
      </w:r>
      <w:r w:rsidR="00332061">
        <w:rPr>
          <w:sz w:val="22"/>
          <w:szCs w:val="22"/>
        </w:rPr>
        <w:t xml:space="preserve">0 </w:t>
      </w:r>
      <w:r w:rsidR="008C3535">
        <w:rPr>
          <w:sz w:val="22"/>
          <w:szCs w:val="22"/>
        </w:rPr>
        <w:t>Mitgastgeber</w:t>
      </w:r>
      <w:r w:rsidR="00932075">
        <w:rPr>
          <w:sz w:val="22"/>
          <w:szCs w:val="22"/>
        </w:rPr>
        <w:t>:</w:t>
      </w:r>
      <w:r w:rsidR="008C3535">
        <w:rPr>
          <w:sz w:val="22"/>
          <w:szCs w:val="22"/>
        </w:rPr>
        <w:t xml:space="preserve">innen </w:t>
      </w:r>
      <w:r w:rsidR="00F85244">
        <w:rPr>
          <w:sz w:val="22"/>
          <w:szCs w:val="22"/>
        </w:rPr>
        <w:t xml:space="preserve">im Rahmen der unternehmenseigenen </w:t>
      </w:r>
      <w:r w:rsidR="00F85244" w:rsidRPr="00CE59C4">
        <w:rPr>
          <w:sz w:val="22"/>
          <w:szCs w:val="22"/>
        </w:rPr>
        <w:t>Bewegungs</w:t>
      </w:r>
      <w:r w:rsidR="00F85244">
        <w:rPr>
          <w:sz w:val="22"/>
          <w:szCs w:val="22"/>
        </w:rPr>
        <w:t>c</w:t>
      </w:r>
      <w:r w:rsidR="00F85244" w:rsidRPr="00CE59C4">
        <w:rPr>
          <w:sz w:val="22"/>
          <w:szCs w:val="22"/>
        </w:rPr>
        <w:t xml:space="preserve">hallenge </w:t>
      </w:r>
      <w:r w:rsidR="00F85244">
        <w:rPr>
          <w:sz w:val="22"/>
          <w:szCs w:val="22"/>
        </w:rPr>
        <w:t xml:space="preserve">„Fit mit IPP“ </w:t>
      </w:r>
      <w:r w:rsidR="006B275D">
        <w:rPr>
          <w:sz w:val="22"/>
          <w:szCs w:val="22"/>
        </w:rPr>
        <w:t>mit</w:t>
      </w:r>
      <w:r w:rsidR="008C3535">
        <w:rPr>
          <w:sz w:val="22"/>
          <w:szCs w:val="22"/>
        </w:rPr>
        <w:t xml:space="preserve">einander </w:t>
      </w:r>
      <w:r w:rsidR="006B275D">
        <w:rPr>
          <w:sz w:val="22"/>
          <w:szCs w:val="22"/>
        </w:rPr>
        <w:t xml:space="preserve">für mehr Gesundheit </w:t>
      </w:r>
      <w:r w:rsidR="008C3535">
        <w:rPr>
          <w:sz w:val="22"/>
          <w:szCs w:val="22"/>
        </w:rPr>
        <w:t>an</w:t>
      </w:r>
      <w:r w:rsidR="00CE59C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Ziel </w:t>
      </w:r>
      <w:r w:rsidR="006306CC">
        <w:rPr>
          <w:sz w:val="22"/>
          <w:szCs w:val="22"/>
        </w:rPr>
        <w:t xml:space="preserve">war </w:t>
      </w:r>
      <w:r>
        <w:rPr>
          <w:sz w:val="22"/>
          <w:szCs w:val="22"/>
        </w:rPr>
        <w:t xml:space="preserve">es, so viele Kilometer wie möglich zu sammeln. </w:t>
      </w:r>
      <w:r w:rsidR="00954A66">
        <w:rPr>
          <w:sz w:val="22"/>
          <w:szCs w:val="22"/>
        </w:rPr>
        <w:t>Wie auch 2021</w:t>
      </w:r>
      <w:r>
        <w:rPr>
          <w:sz w:val="22"/>
          <w:szCs w:val="22"/>
        </w:rPr>
        <w:t xml:space="preserve"> </w:t>
      </w:r>
      <w:r w:rsidRPr="00F24CBA">
        <w:rPr>
          <w:sz w:val="22"/>
          <w:szCs w:val="22"/>
        </w:rPr>
        <w:t>arbeite</w:t>
      </w:r>
      <w:r w:rsidR="00B42716">
        <w:rPr>
          <w:sz w:val="22"/>
          <w:szCs w:val="22"/>
        </w:rPr>
        <w:t>t</w:t>
      </w:r>
      <w:r w:rsidR="00954A66">
        <w:rPr>
          <w:sz w:val="22"/>
          <w:szCs w:val="22"/>
        </w:rPr>
        <w:t>e</w:t>
      </w:r>
      <w:r w:rsidR="00B42716">
        <w:rPr>
          <w:sz w:val="22"/>
          <w:szCs w:val="22"/>
        </w:rPr>
        <w:t xml:space="preserve"> das gesamte IPP</w:t>
      </w:r>
      <w:r w:rsidR="00762955">
        <w:rPr>
          <w:sz w:val="22"/>
          <w:szCs w:val="22"/>
        </w:rPr>
        <w:t>-</w:t>
      </w:r>
      <w:r w:rsidR="00B42716">
        <w:rPr>
          <w:sz w:val="22"/>
          <w:szCs w:val="22"/>
        </w:rPr>
        <w:t xml:space="preserve">Hotels-Team über einen Zeitraum von einem halben Jahr </w:t>
      </w:r>
      <w:r w:rsidR="00F85244">
        <w:rPr>
          <w:sz w:val="22"/>
          <w:szCs w:val="22"/>
        </w:rPr>
        <w:t>gemeinsam und</w:t>
      </w:r>
      <w:r w:rsidR="00F85244" w:rsidRPr="00F24CBA">
        <w:rPr>
          <w:sz w:val="22"/>
          <w:szCs w:val="22"/>
        </w:rPr>
        <w:t xml:space="preserve"> </w:t>
      </w:r>
      <w:r w:rsidRPr="00F24CBA">
        <w:rPr>
          <w:sz w:val="22"/>
          <w:szCs w:val="22"/>
        </w:rPr>
        <w:t>aktiv an Gesundheit und Wohlbefinden</w:t>
      </w:r>
      <w:r>
        <w:rPr>
          <w:sz w:val="22"/>
          <w:szCs w:val="22"/>
        </w:rPr>
        <w:t>.</w:t>
      </w:r>
    </w:p>
    <w:p w14:paraId="4E6676F9" w14:textId="0BCD14BC" w:rsidR="00954A66" w:rsidRDefault="00954A66" w:rsidP="00954A66">
      <w:pPr>
        <w:spacing w:line="276" w:lineRule="auto"/>
        <w:ind w:right="1938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D06895">
        <w:rPr>
          <w:sz w:val="22"/>
          <w:szCs w:val="22"/>
        </w:rPr>
        <w:t xml:space="preserve">Alle </w:t>
      </w:r>
      <w:r>
        <w:rPr>
          <w:sz w:val="22"/>
          <w:szCs w:val="22"/>
        </w:rPr>
        <w:t>Mitgastgeber</w:t>
      </w:r>
      <w:r w:rsidR="00932075">
        <w:rPr>
          <w:sz w:val="22"/>
          <w:szCs w:val="22"/>
        </w:rPr>
        <w:t>:</w:t>
      </w:r>
      <w:r>
        <w:rPr>
          <w:sz w:val="22"/>
          <w:szCs w:val="22"/>
        </w:rPr>
        <w:t xml:space="preserve">innen </w:t>
      </w:r>
      <w:r w:rsidRPr="00D06895">
        <w:rPr>
          <w:sz w:val="22"/>
          <w:szCs w:val="22"/>
        </w:rPr>
        <w:t>leisten</w:t>
      </w:r>
      <w:r>
        <w:rPr>
          <w:sz w:val="22"/>
          <w:szCs w:val="22"/>
        </w:rPr>
        <w:t xml:space="preserve"> nicht nur einen wertvollen Beitrag für die eigene Gesundheit, sondern auch</w:t>
      </w:r>
      <w:r w:rsidRPr="00D06895">
        <w:rPr>
          <w:sz w:val="22"/>
          <w:szCs w:val="22"/>
        </w:rPr>
        <w:t xml:space="preserve"> für das Endergebnis </w:t>
      </w:r>
      <w:r>
        <w:rPr>
          <w:sz w:val="22"/>
          <w:szCs w:val="22"/>
        </w:rPr>
        <w:t>des jeweiligen Hotels</w:t>
      </w:r>
      <w:r w:rsidRPr="00D06895">
        <w:rPr>
          <w:sz w:val="22"/>
          <w:szCs w:val="22"/>
        </w:rPr>
        <w:t xml:space="preserve">, </w:t>
      </w:r>
      <w:r>
        <w:rPr>
          <w:sz w:val="22"/>
          <w:szCs w:val="22"/>
        </w:rPr>
        <w:t>in dem sie tätig sind – und das</w:t>
      </w:r>
      <w:r w:rsidR="006257D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06895">
        <w:rPr>
          <w:sz w:val="22"/>
          <w:szCs w:val="22"/>
        </w:rPr>
        <w:t xml:space="preserve">ohne Spitzensport betreiben zu müssen. </w:t>
      </w:r>
      <w:r>
        <w:rPr>
          <w:sz w:val="22"/>
          <w:szCs w:val="22"/>
        </w:rPr>
        <w:t>Unsere</w:t>
      </w:r>
      <w:r w:rsidRPr="00D06895">
        <w:rPr>
          <w:sz w:val="22"/>
          <w:szCs w:val="22"/>
        </w:rPr>
        <w:t xml:space="preserve"> </w:t>
      </w:r>
      <w:r>
        <w:rPr>
          <w:sz w:val="22"/>
          <w:szCs w:val="22"/>
        </w:rPr>
        <w:t>Bewegungsinitiative</w:t>
      </w:r>
      <w:r w:rsidRPr="00D068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dient vielmehr </w:t>
      </w:r>
      <w:r w:rsidRPr="00D06895">
        <w:rPr>
          <w:sz w:val="22"/>
          <w:szCs w:val="22"/>
        </w:rPr>
        <w:t xml:space="preserve">als </w:t>
      </w:r>
      <w:r w:rsidR="001D2EA6">
        <w:rPr>
          <w:sz w:val="22"/>
          <w:szCs w:val="22"/>
        </w:rPr>
        <w:t xml:space="preserve">gemeinschaftlicher </w:t>
      </w:r>
      <w:r w:rsidRPr="00D06895">
        <w:rPr>
          <w:sz w:val="22"/>
          <w:szCs w:val="22"/>
        </w:rPr>
        <w:t>Motivator</w:t>
      </w:r>
      <w:r w:rsidR="001D2EA6">
        <w:rPr>
          <w:sz w:val="22"/>
          <w:szCs w:val="22"/>
        </w:rPr>
        <w:t xml:space="preserve">, </w:t>
      </w:r>
      <w:r w:rsidRPr="00D06895">
        <w:rPr>
          <w:sz w:val="22"/>
          <w:szCs w:val="22"/>
        </w:rPr>
        <w:t>Bewegung</w:t>
      </w:r>
      <w:r w:rsidR="008A033E">
        <w:rPr>
          <w:sz w:val="22"/>
          <w:szCs w:val="22"/>
        </w:rPr>
        <w:t xml:space="preserve"> dauerhaft</w:t>
      </w:r>
      <w:r w:rsidRPr="00D06895">
        <w:rPr>
          <w:sz w:val="22"/>
          <w:szCs w:val="22"/>
        </w:rPr>
        <w:t xml:space="preserve"> in den eigenen Alltag zu integrieren</w:t>
      </w:r>
      <w:r>
        <w:rPr>
          <w:sz w:val="22"/>
          <w:szCs w:val="22"/>
        </w:rPr>
        <w:t>“, erklärt IPP</w:t>
      </w:r>
      <w:r w:rsidR="0096432F">
        <w:rPr>
          <w:sz w:val="22"/>
          <w:szCs w:val="22"/>
        </w:rPr>
        <w:t>-</w:t>
      </w:r>
      <w:r>
        <w:rPr>
          <w:sz w:val="22"/>
          <w:szCs w:val="22"/>
        </w:rPr>
        <w:t>Hotels-Geschäftsführer Alexander Ipp. „</w:t>
      </w:r>
      <w:r w:rsidRPr="00F83AB8">
        <w:rPr>
          <w:sz w:val="22"/>
          <w:szCs w:val="22"/>
        </w:rPr>
        <w:t xml:space="preserve">Bei </w:t>
      </w:r>
      <w:r>
        <w:rPr>
          <w:sz w:val="22"/>
          <w:szCs w:val="22"/>
        </w:rPr>
        <w:t>unserer</w:t>
      </w:r>
      <w:r w:rsidRPr="00F83AB8">
        <w:rPr>
          <w:sz w:val="22"/>
          <w:szCs w:val="22"/>
        </w:rPr>
        <w:t xml:space="preserve"> Weihnachtsfeier wird schließlich das Siegerhotel geehrt.</w:t>
      </w:r>
      <w:r>
        <w:rPr>
          <w:sz w:val="22"/>
          <w:szCs w:val="22"/>
        </w:rPr>
        <w:t>“</w:t>
      </w:r>
    </w:p>
    <w:p w14:paraId="16773600" w14:textId="56B34703" w:rsidR="00FF6085" w:rsidRDefault="00801F67" w:rsidP="00FF6085">
      <w:pPr>
        <w:spacing w:line="276" w:lineRule="auto"/>
        <w:ind w:right="1938"/>
        <w:jc w:val="both"/>
        <w:rPr>
          <w:b/>
          <w:bCs/>
          <w:sz w:val="22"/>
          <w:szCs w:val="22"/>
        </w:rPr>
      </w:pPr>
      <w:r w:rsidRPr="00801F67">
        <w:rPr>
          <w:b/>
          <w:bCs/>
          <w:sz w:val="22"/>
          <w:szCs w:val="22"/>
        </w:rPr>
        <w:t xml:space="preserve">10.000 Euro für </w:t>
      </w:r>
      <w:r w:rsidR="00FF6085" w:rsidRPr="00801F67">
        <w:rPr>
          <w:b/>
          <w:bCs/>
          <w:sz w:val="22"/>
          <w:szCs w:val="22"/>
        </w:rPr>
        <w:t>10.000 Kilometer: Zusätzliche Motivation durch Kunstinitiative</w:t>
      </w:r>
    </w:p>
    <w:p w14:paraId="0C00F729" w14:textId="4E6FF0EE" w:rsidR="00707726" w:rsidRDefault="00954A66" w:rsidP="00F24CBA">
      <w:pPr>
        <w:spacing w:line="276" w:lineRule="auto"/>
        <w:ind w:right="19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Großes Highlight in diesem Jahr: </w:t>
      </w:r>
      <w:r w:rsidR="00FF6085">
        <w:rPr>
          <w:sz w:val="22"/>
          <w:szCs w:val="22"/>
        </w:rPr>
        <w:t>Der Gesundheitsimpuls kommt auch der Kunst und Kultur</w:t>
      </w:r>
      <w:r w:rsidR="00FF6085" w:rsidRPr="00CC5C51">
        <w:rPr>
          <w:sz w:val="22"/>
          <w:szCs w:val="22"/>
        </w:rPr>
        <w:t xml:space="preserve"> </w:t>
      </w:r>
      <w:r w:rsidR="00FF6085">
        <w:rPr>
          <w:sz w:val="22"/>
          <w:szCs w:val="22"/>
        </w:rPr>
        <w:t>zu</w:t>
      </w:r>
      <w:r w:rsidR="00932075">
        <w:rPr>
          <w:sz w:val="22"/>
          <w:szCs w:val="22"/>
        </w:rPr>
        <w:t>g</w:t>
      </w:r>
      <w:r w:rsidR="00FF6085">
        <w:rPr>
          <w:sz w:val="22"/>
          <w:szCs w:val="22"/>
        </w:rPr>
        <w:t>ute – neben dem Tourismus und der Gastronomie eine der durch die Corona-Pandemie am stärksten gebeutelten Branchen</w:t>
      </w:r>
      <w:r w:rsidR="00707726">
        <w:rPr>
          <w:sz w:val="22"/>
          <w:szCs w:val="22"/>
        </w:rPr>
        <w:t>: „Die letzten beiden Jahre der Pandemie haben die Kunstszene schwer getroffen. Ausstellungen wurden reihenweise abgesagt, Musiker</w:t>
      </w:r>
      <w:r w:rsidR="00932075">
        <w:rPr>
          <w:sz w:val="22"/>
          <w:szCs w:val="22"/>
        </w:rPr>
        <w:t>:innen</w:t>
      </w:r>
      <w:r w:rsidR="00707726">
        <w:rPr>
          <w:sz w:val="22"/>
          <w:szCs w:val="22"/>
        </w:rPr>
        <w:t xml:space="preserve"> und Künstler</w:t>
      </w:r>
      <w:r w:rsidR="00932075">
        <w:rPr>
          <w:sz w:val="22"/>
          <w:szCs w:val="22"/>
        </w:rPr>
        <w:t>:innen</w:t>
      </w:r>
      <w:r w:rsidR="001D2EA6">
        <w:rPr>
          <w:sz w:val="22"/>
          <w:szCs w:val="22"/>
        </w:rPr>
        <w:t xml:space="preserve"> verloren</w:t>
      </w:r>
      <w:r w:rsidR="00707726">
        <w:rPr>
          <w:sz w:val="22"/>
          <w:szCs w:val="22"/>
        </w:rPr>
        <w:t xml:space="preserve"> zum Teil ihre Existenzgrundlage</w:t>
      </w:r>
      <w:r w:rsidR="001D2EA6">
        <w:rPr>
          <w:sz w:val="22"/>
          <w:szCs w:val="22"/>
        </w:rPr>
        <w:t>“</w:t>
      </w:r>
      <w:r w:rsidR="00707726">
        <w:rPr>
          <w:sz w:val="22"/>
          <w:szCs w:val="22"/>
        </w:rPr>
        <w:t xml:space="preserve">, gibt Alexander Ipp zu Bedenken. „Um Österreichs </w:t>
      </w:r>
      <w:r w:rsidR="00707726">
        <w:rPr>
          <w:sz w:val="22"/>
          <w:szCs w:val="22"/>
        </w:rPr>
        <w:lastRenderedPageBreak/>
        <w:t xml:space="preserve">Kulturschaffende zu unterstützen, haben die arte Hotels das </w:t>
      </w:r>
      <w:r w:rsidR="006422C9">
        <w:rPr>
          <w:sz w:val="22"/>
          <w:szCs w:val="22"/>
        </w:rPr>
        <w:t>„</w:t>
      </w:r>
      <w:r w:rsidR="00707726">
        <w:rPr>
          <w:sz w:val="22"/>
          <w:szCs w:val="22"/>
        </w:rPr>
        <w:t>arte4artists</w:t>
      </w:r>
      <w:r w:rsidR="006422C9">
        <w:rPr>
          <w:sz w:val="22"/>
          <w:szCs w:val="22"/>
        </w:rPr>
        <w:t>“</w:t>
      </w:r>
      <w:r w:rsidR="00707726">
        <w:rPr>
          <w:sz w:val="22"/>
          <w:szCs w:val="22"/>
        </w:rPr>
        <w:t>-Kunst</w:t>
      </w:r>
      <w:r w:rsidR="00464487">
        <w:rPr>
          <w:sz w:val="22"/>
          <w:szCs w:val="22"/>
        </w:rPr>
        <w:t>s</w:t>
      </w:r>
      <w:r w:rsidR="00707726">
        <w:rPr>
          <w:sz w:val="22"/>
          <w:szCs w:val="22"/>
        </w:rPr>
        <w:t>tipendium ins Leben gerufen.“</w:t>
      </w:r>
    </w:p>
    <w:p w14:paraId="4754F0EB" w14:textId="3EDF93F4" w:rsidR="006B275D" w:rsidRDefault="00FF6085" w:rsidP="00F24CBA">
      <w:pPr>
        <w:spacing w:line="276" w:lineRule="auto"/>
        <w:ind w:right="1938"/>
        <w:jc w:val="both"/>
        <w:rPr>
          <w:sz w:val="22"/>
          <w:szCs w:val="22"/>
        </w:rPr>
      </w:pPr>
      <w:r w:rsidRPr="0033261B">
        <w:rPr>
          <w:sz w:val="22"/>
          <w:szCs w:val="22"/>
        </w:rPr>
        <w:t xml:space="preserve">Im Rahmen </w:t>
      </w:r>
      <w:r>
        <w:rPr>
          <w:sz w:val="22"/>
          <w:szCs w:val="22"/>
        </w:rPr>
        <w:t>d</w:t>
      </w:r>
      <w:r w:rsidRPr="0033261B">
        <w:rPr>
          <w:sz w:val="22"/>
          <w:szCs w:val="22"/>
        </w:rPr>
        <w:t>er</w:t>
      </w:r>
      <w:r>
        <w:rPr>
          <w:sz w:val="22"/>
          <w:szCs w:val="22"/>
        </w:rPr>
        <w:t xml:space="preserve"> Aktion </w:t>
      </w:r>
      <w:r w:rsidR="00801F67">
        <w:rPr>
          <w:sz w:val="22"/>
          <w:szCs w:val="22"/>
        </w:rPr>
        <w:t>lukrierten alle Mitarbeiter</w:t>
      </w:r>
      <w:r w:rsidR="00932075">
        <w:rPr>
          <w:sz w:val="22"/>
          <w:szCs w:val="22"/>
        </w:rPr>
        <w:t>:</w:t>
      </w:r>
      <w:r w:rsidR="00801F67">
        <w:rPr>
          <w:sz w:val="22"/>
          <w:szCs w:val="22"/>
        </w:rPr>
        <w:t>innen der fünf arte Hotels</w:t>
      </w:r>
      <w:r w:rsidRPr="00CE59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für </w:t>
      </w:r>
      <w:r w:rsidR="006306CC">
        <w:rPr>
          <w:sz w:val="22"/>
          <w:szCs w:val="22"/>
        </w:rPr>
        <w:t>j</w:t>
      </w:r>
      <w:r>
        <w:rPr>
          <w:sz w:val="22"/>
          <w:szCs w:val="22"/>
        </w:rPr>
        <w:t>eden</w:t>
      </w:r>
      <w:r w:rsidRPr="00CE59C4">
        <w:rPr>
          <w:sz w:val="22"/>
          <w:szCs w:val="22"/>
        </w:rPr>
        <w:t xml:space="preserve"> Kilometer </w:t>
      </w:r>
      <w:r>
        <w:rPr>
          <w:sz w:val="22"/>
          <w:szCs w:val="22"/>
        </w:rPr>
        <w:t xml:space="preserve">Bewegung Geld. 10.000 Kilometer </w:t>
      </w:r>
      <w:r w:rsidR="00801F67">
        <w:rPr>
          <w:sz w:val="22"/>
          <w:szCs w:val="22"/>
        </w:rPr>
        <w:t xml:space="preserve">sind </w:t>
      </w:r>
      <w:r w:rsidR="00D653E2">
        <w:rPr>
          <w:sz w:val="22"/>
          <w:szCs w:val="22"/>
        </w:rPr>
        <w:t xml:space="preserve">dabei </w:t>
      </w:r>
      <w:r w:rsidR="00801F67">
        <w:rPr>
          <w:sz w:val="22"/>
          <w:szCs w:val="22"/>
        </w:rPr>
        <w:t>zusammengekommen</w:t>
      </w:r>
      <w:r w:rsidR="006306CC">
        <w:rPr>
          <w:sz w:val="22"/>
          <w:szCs w:val="22"/>
        </w:rPr>
        <w:t xml:space="preserve">. Diese werden </w:t>
      </w:r>
      <w:r w:rsidR="004767DF">
        <w:rPr>
          <w:sz w:val="22"/>
          <w:szCs w:val="22"/>
        </w:rPr>
        <w:t>in Kunst</w:t>
      </w:r>
      <w:r w:rsidR="006422C9">
        <w:rPr>
          <w:sz w:val="22"/>
          <w:szCs w:val="22"/>
        </w:rPr>
        <w:t>s</w:t>
      </w:r>
      <w:r w:rsidR="004767DF">
        <w:rPr>
          <w:sz w:val="22"/>
          <w:szCs w:val="22"/>
        </w:rPr>
        <w:t xml:space="preserve">tipendien in Höhe von </w:t>
      </w:r>
      <w:r>
        <w:rPr>
          <w:sz w:val="22"/>
          <w:szCs w:val="22"/>
        </w:rPr>
        <w:t>10.000 Euro</w:t>
      </w:r>
      <w:r w:rsidR="004767DF">
        <w:rPr>
          <w:sz w:val="22"/>
          <w:szCs w:val="22"/>
        </w:rPr>
        <w:t xml:space="preserve"> umgewandelt</w:t>
      </w:r>
      <w:r>
        <w:rPr>
          <w:sz w:val="22"/>
          <w:szCs w:val="22"/>
        </w:rPr>
        <w:t>.</w:t>
      </w:r>
      <w:r w:rsidRPr="00CE59C4">
        <w:rPr>
          <w:sz w:val="22"/>
          <w:szCs w:val="22"/>
        </w:rPr>
        <w:t xml:space="preserve"> </w:t>
      </w:r>
      <w:r w:rsidR="00707726">
        <w:rPr>
          <w:sz w:val="22"/>
          <w:szCs w:val="22"/>
        </w:rPr>
        <w:t>Student</w:t>
      </w:r>
      <w:r w:rsidR="00932075">
        <w:rPr>
          <w:sz w:val="22"/>
          <w:szCs w:val="22"/>
        </w:rPr>
        <w:t>:</w:t>
      </w:r>
      <w:r w:rsidR="00707726">
        <w:rPr>
          <w:sz w:val="22"/>
          <w:szCs w:val="22"/>
        </w:rPr>
        <w:t xml:space="preserve">innen der </w:t>
      </w:r>
      <w:r w:rsidR="00707726" w:rsidRPr="00707726">
        <w:rPr>
          <w:sz w:val="22"/>
          <w:szCs w:val="22"/>
        </w:rPr>
        <w:t xml:space="preserve">Musik- und Kunst-Privatuniversität in Wien und der Kunstuniversität in Linz </w:t>
      </w:r>
      <w:r w:rsidR="00707726">
        <w:rPr>
          <w:sz w:val="22"/>
          <w:szCs w:val="22"/>
        </w:rPr>
        <w:t xml:space="preserve">können sich </w:t>
      </w:r>
      <w:r w:rsidR="002B68BC">
        <w:rPr>
          <w:sz w:val="22"/>
          <w:szCs w:val="22"/>
        </w:rPr>
        <w:t xml:space="preserve">ab sofort </w:t>
      </w:r>
      <w:r w:rsidR="00707726">
        <w:rPr>
          <w:sz w:val="22"/>
          <w:szCs w:val="22"/>
        </w:rPr>
        <w:t xml:space="preserve">bis </w:t>
      </w:r>
      <w:r w:rsidR="00C6363D">
        <w:rPr>
          <w:sz w:val="22"/>
          <w:szCs w:val="22"/>
        </w:rPr>
        <w:t xml:space="preserve">einschließlich 31. Dezember </w:t>
      </w:r>
      <w:r w:rsidR="00707726">
        <w:rPr>
          <w:sz w:val="22"/>
          <w:szCs w:val="22"/>
        </w:rPr>
        <w:t>2022 bewerben. Die Gewinner</w:t>
      </w:r>
      <w:r w:rsidR="00932075">
        <w:rPr>
          <w:sz w:val="22"/>
          <w:szCs w:val="22"/>
        </w:rPr>
        <w:t>:</w:t>
      </w:r>
      <w:r w:rsidR="00707726">
        <w:rPr>
          <w:sz w:val="22"/>
          <w:szCs w:val="22"/>
        </w:rPr>
        <w:t xml:space="preserve">innen </w:t>
      </w:r>
      <w:r w:rsidR="00C6363D">
        <w:rPr>
          <w:sz w:val="22"/>
          <w:szCs w:val="22"/>
        </w:rPr>
        <w:t>werden</w:t>
      </w:r>
      <w:r w:rsidR="00707726">
        <w:rPr>
          <w:sz w:val="22"/>
          <w:szCs w:val="22"/>
        </w:rPr>
        <w:t xml:space="preserve"> dann </w:t>
      </w:r>
      <w:r w:rsidR="00C6363D">
        <w:rPr>
          <w:sz w:val="22"/>
          <w:szCs w:val="22"/>
        </w:rPr>
        <w:t>bis spätestens 15. Februar 2023 telefonisch verständigt</w:t>
      </w:r>
      <w:r>
        <w:rPr>
          <w:sz w:val="22"/>
          <w:szCs w:val="22"/>
        </w:rPr>
        <w:t>.</w:t>
      </w:r>
    </w:p>
    <w:p w14:paraId="3478DCF2" w14:textId="0B94AFED" w:rsidR="00292B60" w:rsidRPr="00292B60" w:rsidRDefault="00292B60" w:rsidP="0033261B">
      <w:pPr>
        <w:spacing w:line="276" w:lineRule="auto"/>
        <w:ind w:right="1938"/>
        <w:jc w:val="both"/>
        <w:rPr>
          <w:b/>
          <w:bCs/>
          <w:sz w:val="22"/>
          <w:szCs w:val="22"/>
        </w:rPr>
      </w:pPr>
      <w:r w:rsidRPr="00292B60">
        <w:rPr>
          <w:b/>
          <w:bCs/>
          <w:sz w:val="22"/>
          <w:szCs w:val="22"/>
        </w:rPr>
        <w:t xml:space="preserve">arte Hotels </w:t>
      </w:r>
      <w:r w:rsidR="00712949">
        <w:rPr>
          <w:b/>
          <w:bCs/>
          <w:sz w:val="22"/>
          <w:szCs w:val="22"/>
        </w:rPr>
        <w:t>als</w:t>
      </w:r>
      <w:r w:rsidR="00AA32F1">
        <w:rPr>
          <w:b/>
          <w:bCs/>
          <w:sz w:val="22"/>
          <w:szCs w:val="22"/>
        </w:rPr>
        <w:t xml:space="preserve"> Kunstraum</w:t>
      </w:r>
      <w:r w:rsidRPr="00292B60">
        <w:rPr>
          <w:b/>
          <w:bCs/>
          <w:sz w:val="22"/>
          <w:szCs w:val="22"/>
        </w:rPr>
        <w:t xml:space="preserve"> </w:t>
      </w:r>
    </w:p>
    <w:p w14:paraId="257C6910" w14:textId="77777777" w:rsidR="00B91C21" w:rsidRDefault="00A30508" w:rsidP="0033261B">
      <w:pPr>
        <w:spacing w:line="276" w:lineRule="auto"/>
        <w:ind w:right="1938"/>
        <w:jc w:val="both"/>
        <w:rPr>
          <w:sz w:val="22"/>
          <w:szCs w:val="22"/>
        </w:rPr>
      </w:pPr>
      <w:r w:rsidRPr="00D96118">
        <w:rPr>
          <w:sz w:val="22"/>
          <w:szCs w:val="22"/>
        </w:rPr>
        <w:t>Kunst- und Kulturkooperationen sind traditionelle Bestandteil</w:t>
      </w:r>
      <w:r w:rsidR="00AB62AD">
        <w:rPr>
          <w:sz w:val="22"/>
          <w:szCs w:val="22"/>
        </w:rPr>
        <w:t>e</w:t>
      </w:r>
      <w:r w:rsidRPr="00D96118">
        <w:rPr>
          <w:sz w:val="22"/>
          <w:szCs w:val="22"/>
        </w:rPr>
        <w:t xml:space="preserve"> de</w:t>
      </w:r>
      <w:r>
        <w:rPr>
          <w:sz w:val="22"/>
          <w:szCs w:val="22"/>
        </w:rPr>
        <w:t>r</w:t>
      </w:r>
      <w:r w:rsidRPr="00D96118">
        <w:rPr>
          <w:sz w:val="22"/>
          <w:szCs w:val="22"/>
        </w:rPr>
        <w:t xml:space="preserve"> arte-Hotel-</w:t>
      </w:r>
      <w:r>
        <w:rPr>
          <w:sz w:val="22"/>
          <w:szCs w:val="22"/>
        </w:rPr>
        <w:t>Linie</w:t>
      </w:r>
      <w:r w:rsidRPr="00D96118">
        <w:rPr>
          <w:sz w:val="22"/>
          <w:szCs w:val="22"/>
        </w:rPr>
        <w:t>, d</w:t>
      </w:r>
      <w:r>
        <w:rPr>
          <w:sz w:val="22"/>
          <w:szCs w:val="22"/>
        </w:rPr>
        <w:t>ie</w:t>
      </w:r>
      <w:r w:rsidRPr="00D96118">
        <w:rPr>
          <w:sz w:val="22"/>
          <w:szCs w:val="22"/>
        </w:rPr>
        <w:t xml:space="preserve"> eine der drei </w:t>
      </w:r>
      <w:r>
        <w:rPr>
          <w:sz w:val="22"/>
          <w:szCs w:val="22"/>
        </w:rPr>
        <w:t xml:space="preserve">Sparten </w:t>
      </w:r>
      <w:r w:rsidRPr="00D96118">
        <w:rPr>
          <w:sz w:val="22"/>
          <w:szCs w:val="22"/>
        </w:rPr>
        <w:t>der IPP Hotels bildet.</w:t>
      </w:r>
      <w:r>
        <w:rPr>
          <w:sz w:val="22"/>
          <w:szCs w:val="22"/>
        </w:rPr>
        <w:t xml:space="preserve"> </w:t>
      </w:r>
      <w:r w:rsidRPr="00A30508">
        <w:rPr>
          <w:sz w:val="22"/>
          <w:szCs w:val="22"/>
        </w:rPr>
        <w:t xml:space="preserve">arte Hotels verkörpern unkompliziertes, urbanes und chices Wohnen, kombiniert mit moderner Architektur, klarer Formsprache, viel Licht und regionalem Kunst- und Kulturbezug. </w:t>
      </w:r>
    </w:p>
    <w:p w14:paraId="348ABA46" w14:textId="65816A7C" w:rsidR="00A30508" w:rsidRDefault="0033261B" w:rsidP="0033261B">
      <w:pPr>
        <w:spacing w:line="276" w:lineRule="auto"/>
        <w:ind w:right="1938"/>
        <w:jc w:val="both"/>
        <w:rPr>
          <w:sz w:val="22"/>
          <w:szCs w:val="22"/>
        </w:rPr>
      </w:pPr>
      <w:r w:rsidRPr="0033261B">
        <w:rPr>
          <w:sz w:val="22"/>
          <w:szCs w:val="22"/>
        </w:rPr>
        <w:t>In jedem arte Hotel wir</w:t>
      </w:r>
      <w:r w:rsidR="00A30508">
        <w:rPr>
          <w:sz w:val="22"/>
          <w:szCs w:val="22"/>
        </w:rPr>
        <w:t xml:space="preserve">d seit jeher im Zuge der </w:t>
      </w:r>
      <w:r w:rsidR="00E55661">
        <w:rPr>
          <w:sz w:val="22"/>
          <w:szCs w:val="22"/>
        </w:rPr>
        <w:t xml:space="preserve">sogenannten </w:t>
      </w:r>
      <w:r w:rsidR="00A30508">
        <w:rPr>
          <w:sz w:val="22"/>
          <w:szCs w:val="22"/>
        </w:rPr>
        <w:t>Veranstaltungsreihe „</w:t>
      </w:r>
      <w:r w:rsidR="00A30508" w:rsidRPr="0033261B">
        <w:rPr>
          <w:sz w:val="22"/>
          <w:szCs w:val="22"/>
        </w:rPr>
        <w:t>artist's place</w:t>
      </w:r>
      <w:r w:rsidR="00A30508">
        <w:rPr>
          <w:sz w:val="22"/>
          <w:szCs w:val="22"/>
        </w:rPr>
        <w:t xml:space="preserve">s“ </w:t>
      </w:r>
      <w:r w:rsidRPr="0033261B">
        <w:rPr>
          <w:sz w:val="22"/>
          <w:szCs w:val="22"/>
        </w:rPr>
        <w:t xml:space="preserve">kreativen, jungen </w:t>
      </w:r>
      <w:r w:rsidR="00E55661">
        <w:rPr>
          <w:sz w:val="22"/>
          <w:szCs w:val="22"/>
        </w:rPr>
        <w:t>und</w:t>
      </w:r>
      <w:r w:rsidRPr="0033261B">
        <w:rPr>
          <w:sz w:val="22"/>
          <w:szCs w:val="22"/>
        </w:rPr>
        <w:t xml:space="preserve"> aufstrebenden Künstler</w:t>
      </w:r>
      <w:r w:rsidR="00932075">
        <w:rPr>
          <w:sz w:val="22"/>
          <w:szCs w:val="22"/>
        </w:rPr>
        <w:t>:</w:t>
      </w:r>
      <w:r w:rsidR="00A30508">
        <w:rPr>
          <w:sz w:val="22"/>
          <w:szCs w:val="22"/>
        </w:rPr>
        <w:t>i</w:t>
      </w:r>
      <w:r w:rsidRPr="0033261B">
        <w:rPr>
          <w:sz w:val="22"/>
          <w:szCs w:val="22"/>
        </w:rPr>
        <w:t>n</w:t>
      </w:r>
      <w:r w:rsidR="00A30508">
        <w:rPr>
          <w:sz w:val="22"/>
          <w:szCs w:val="22"/>
        </w:rPr>
        <w:t xml:space="preserve">nen </w:t>
      </w:r>
      <w:r w:rsidR="004E4E1A">
        <w:rPr>
          <w:sz w:val="22"/>
          <w:szCs w:val="22"/>
        </w:rPr>
        <w:t xml:space="preserve">mehrmals im Jahr </w:t>
      </w:r>
      <w:r w:rsidRPr="0033261B">
        <w:rPr>
          <w:sz w:val="22"/>
          <w:szCs w:val="22"/>
        </w:rPr>
        <w:t>eine Bühne</w:t>
      </w:r>
      <w:r w:rsidR="00A30508">
        <w:rPr>
          <w:sz w:val="22"/>
          <w:szCs w:val="22"/>
        </w:rPr>
        <w:t xml:space="preserve"> </w:t>
      </w:r>
      <w:r w:rsidR="004E4E1A">
        <w:rPr>
          <w:sz w:val="22"/>
          <w:szCs w:val="22"/>
        </w:rPr>
        <w:t xml:space="preserve">geboten, um ihre </w:t>
      </w:r>
      <w:r w:rsidR="004E4E1A" w:rsidRPr="00A30508">
        <w:rPr>
          <w:sz w:val="22"/>
          <w:szCs w:val="22"/>
        </w:rPr>
        <w:t xml:space="preserve">Werke einer breiteren Öffentlichkeit </w:t>
      </w:r>
      <w:r w:rsidR="00E55661" w:rsidRPr="00A30508">
        <w:rPr>
          <w:sz w:val="22"/>
          <w:szCs w:val="22"/>
        </w:rPr>
        <w:t xml:space="preserve">zu </w:t>
      </w:r>
      <w:r w:rsidR="004E4E1A" w:rsidRPr="00A30508">
        <w:rPr>
          <w:sz w:val="22"/>
          <w:szCs w:val="22"/>
        </w:rPr>
        <w:t>präsentieren</w:t>
      </w:r>
      <w:r w:rsidR="004E4E1A">
        <w:rPr>
          <w:sz w:val="22"/>
          <w:szCs w:val="22"/>
        </w:rPr>
        <w:t>.</w:t>
      </w:r>
      <w:r w:rsidR="00712949">
        <w:rPr>
          <w:sz w:val="22"/>
          <w:szCs w:val="22"/>
        </w:rPr>
        <w:t xml:space="preserve"> Auch die Gewinner</w:t>
      </w:r>
      <w:r w:rsidR="00932075">
        <w:rPr>
          <w:sz w:val="22"/>
          <w:szCs w:val="22"/>
        </w:rPr>
        <w:t>:</w:t>
      </w:r>
      <w:r w:rsidR="00712949">
        <w:rPr>
          <w:sz w:val="22"/>
          <w:szCs w:val="22"/>
        </w:rPr>
        <w:t xml:space="preserve">innen der Stipendien erhalten von den IPP Hotels die Möglichkeit, </w:t>
      </w:r>
      <w:r w:rsidR="00B91C21">
        <w:rPr>
          <w:sz w:val="22"/>
          <w:szCs w:val="22"/>
        </w:rPr>
        <w:t xml:space="preserve">ihre Kunst im Rahmen eines eigens für sie gestalteten „artist´s place“-Events auszustellen. </w:t>
      </w:r>
    </w:p>
    <w:p w14:paraId="3C15227E" w14:textId="653CA065" w:rsidR="002A063D" w:rsidRPr="006941F6" w:rsidRDefault="00673F2E" w:rsidP="008409FE">
      <w:pPr>
        <w:spacing w:line="276" w:lineRule="auto"/>
        <w:ind w:right="1938"/>
        <w:jc w:val="both"/>
        <w:rPr>
          <w:sz w:val="22"/>
          <w:szCs w:val="22"/>
        </w:rPr>
      </w:pPr>
      <w:r w:rsidRPr="006941F6">
        <w:rPr>
          <w:sz w:val="22"/>
          <w:szCs w:val="22"/>
        </w:rPr>
        <w:t>Weitere Informationen</w:t>
      </w:r>
      <w:r w:rsidR="002B68BC">
        <w:rPr>
          <w:sz w:val="22"/>
          <w:szCs w:val="22"/>
        </w:rPr>
        <w:t xml:space="preserve"> und Anmeldung zu den Kunststipendien</w:t>
      </w:r>
      <w:r w:rsidRPr="006941F6">
        <w:rPr>
          <w:sz w:val="22"/>
          <w:szCs w:val="22"/>
        </w:rPr>
        <w:t xml:space="preserve"> unter</w:t>
      </w:r>
      <w:r w:rsidR="00C641CA" w:rsidRPr="006941F6">
        <w:rPr>
          <w:sz w:val="22"/>
          <w:szCs w:val="22"/>
        </w:rPr>
        <w:t xml:space="preserve"> </w:t>
      </w:r>
      <w:hyperlink r:id="rId8" w:history="1">
        <w:r w:rsidR="006941F6" w:rsidRPr="006941F6">
          <w:rPr>
            <w:rStyle w:val="Hyperlink"/>
            <w:sz w:val="22"/>
            <w:szCs w:val="22"/>
          </w:rPr>
          <w:t>www.arte4artists.com</w:t>
        </w:r>
      </w:hyperlink>
      <w:r w:rsidR="006941F6" w:rsidRPr="006941F6">
        <w:rPr>
          <w:sz w:val="22"/>
          <w:szCs w:val="22"/>
        </w:rPr>
        <w:t xml:space="preserve"> </w:t>
      </w:r>
      <w:r w:rsidRPr="006941F6">
        <w:rPr>
          <w:sz w:val="22"/>
          <w:szCs w:val="22"/>
        </w:rPr>
        <w:t>und</w:t>
      </w:r>
      <w:r w:rsidR="00262A5C" w:rsidRPr="006941F6">
        <w:rPr>
          <w:sz w:val="22"/>
          <w:szCs w:val="22"/>
        </w:rPr>
        <w:t xml:space="preserve"> </w:t>
      </w:r>
      <w:hyperlink r:id="rId9" w:history="1">
        <w:r w:rsidR="00262A5C" w:rsidRPr="006941F6">
          <w:rPr>
            <w:rStyle w:val="Hyperlink"/>
            <w:sz w:val="22"/>
            <w:szCs w:val="22"/>
          </w:rPr>
          <w:t>www.ipp-hotels.at</w:t>
        </w:r>
      </w:hyperlink>
      <w:r w:rsidR="00262A5C" w:rsidRPr="006941F6">
        <w:rPr>
          <w:sz w:val="22"/>
          <w:szCs w:val="22"/>
        </w:rPr>
        <w:t xml:space="preserve">. </w:t>
      </w:r>
    </w:p>
    <w:p w14:paraId="79ACAF5E" w14:textId="77777777" w:rsidR="004855E9" w:rsidRPr="00997643" w:rsidRDefault="004855E9" w:rsidP="004855E9">
      <w:pPr>
        <w:spacing w:line="360" w:lineRule="auto"/>
        <w:ind w:right="1938"/>
        <w:jc w:val="both"/>
        <w:rPr>
          <w:b/>
          <w:bCs/>
          <w:sz w:val="22"/>
          <w:szCs w:val="22"/>
          <w:lang w:val="de-DE"/>
        </w:rPr>
      </w:pPr>
      <w:r w:rsidRPr="00997643">
        <w:rPr>
          <w:b/>
          <w:bCs/>
          <w:sz w:val="22"/>
          <w:szCs w:val="22"/>
          <w:lang w:val="de-DE"/>
        </w:rPr>
        <w:t>Bildindex</w:t>
      </w:r>
    </w:p>
    <w:p w14:paraId="70D0B509" w14:textId="69C120D7" w:rsidR="004855E9" w:rsidRPr="00997643" w:rsidRDefault="004855E9" w:rsidP="004855E9">
      <w:pPr>
        <w:rPr>
          <w:sz w:val="22"/>
          <w:szCs w:val="22"/>
          <w:lang w:val="de-DE"/>
        </w:rPr>
      </w:pPr>
      <w:r w:rsidRPr="00997643">
        <w:rPr>
          <w:sz w:val="22"/>
          <w:szCs w:val="22"/>
          <w:lang w:val="de-DE"/>
        </w:rPr>
        <w:t>Bild 1:</w:t>
      </w:r>
      <w:r w:rsidR="006E1A29" w:rsidRPr="00997643">
        <w:rPr>
          <w:sz w:val="22"/>
          <w:szCs w:val="22"/>
          <w:lang w:val="de-DE"/>
        </w:rPr>
        <w:t xml:space="preserve"> </w:t>
      </w:r>
      <w:r w:rsidR="00401B2D">
        <w:rPr>
          <w:sz w:val="22"/>
          <w:szCs w:val="22"/>
          <w:lang w:val="de-DE"/>
        </w:rPr>
        <w:t>Sportliche Scheckübergabe</w:t>
      </w:r>
      <w:r w:rsidR="00613116">
        <w:rPr>
          <w:sz w:val="22"/>
          <w:szCs w:val="22"/>
          <w:lang w:val="de-DE"/>
        </w:rPr>
        <w:t xml:space="preserve"> in Wien, v.l.n.r.: IPP-Hotels-Geschäftsführer </w:t>
      </w:r>
      <w:r w:rsidR="00613116" w:rsidRPr="00613116">
        <w:rPr>
          <w:sz w:val="22"/>
          <w:szCs w:val="22"/>
          <w:lang w:val="de-DE"/>
        </w:rPr>
        <w:t>Alexander Ipp</w:t>
      </w:r>
      <w:r w:rsidR="00613116">
        <w:rPr>
          <w:sz w:val="22"/>
          <w:szCs w:val="22"/>
          <w:lang w:val="de-DE"/>
        </w:rPr>
        <w:t xml:space="preserve">, </w:t>
      </w:r>
      <w:r w:rsidR="00613116" w:rsidRPr="00613116">
        <w:rPr>
          <w:sz w:val="22"/>
          <w:szCs w:val="22"/>
          <w:lang w:val="de-DE"/>
        </w:rPr>
        <w:t>Univ.-Prof. Lars Seniuk</w:t>
      </w:r>
      <w:r w:rsidR="00613116">
        <w:rPr>
          <w:sz w:val="22"/>
          <w:szCs w:val="22"/>
          <w:lang w:val="de-DE"/>
        </w:rPr>
        <w:t xml:space="preserve"> von der </w:t>
      </w:r>
      <w:r w:rsidR="00613116" w:rsidRPr="00613116">
        <w:rPr>
          <w:sz w:val="22"/>
          <w:szCs w:val="22"/>
          <w:lang w:val="de-DE"/>
        </w:rPr>
        <w:t>Musik</w:t>
      </w:r>
      <w:r w:rsidR="00613116">
        <w:rPr>
          <w:sz w:val="22"/>
          <w:szCs w:val="22"/>
          <w:lang w:val="de-DE"/>
        </w:rPr>
        <w:t>-</w:t>
      </w:r>
      <w:r w:rsidR="00613116" w:rsidRPr="00613116">
        <w:rPr>
          <w:sz w:val="22"/>
          <w:szCs w:val="22"/>
          <w:lang w:val="de-DE"/>
        </w:rPr>
        <w:t xml:space="preserve"> </w:t>
      </w:r>
      <w:r w:rsidR="00613116">
        <w:rPr>
          <w:sz w:val="22"/>
          <w:szCs w:val="22"/>
          <w:lang w:val="de-DE"/>
        </w:rPr>
        <w:t>und</w:t>
      </w:r>
      <w:r w:rsidR="00613116" w:rsidRPr="00613116">
        <w:rPr>
          <w:sz w:val="22"/>
          <w:szCs w:val="22"/>
          <w:lang w:val="de-DE"/>
        </w:rPr>
        <w:t xml:space="preserve"> Kunst</w:t>
      </w:r>
      <w:r w:rsidR="00613116">
        <w:rPr>
          <w:sz w:val="22"/>
          <w:szCs w:val="22"/>
          <w:lang w:val="de-DE"/>
        </w:rPr>
        <w:t>-</w:t>
      </w:r>
      <w:r w:rsidR="00613116" w:rsidRPr="00613116">
        <w:rPr>
          <w:sz w:val="22"/>
          <w:szCs w:val="22"/>
          <w:lang w:val="de-DE"/>
        </w:rPr>
        <w:t>Privatuniversität der Stadt Wien</w:t>
      </w:r>
      <w:r w:rsidR="00613116">
        <w:rPr>
          <w:sz w:val="22"/>
          <w:szCs w:val="22"/>
          <w:lang w:val="de-DE"/>
        </w:rPr>
        <w:t xml:space="preserve"> und</w:t>
      </w:r>
      <w:r w:rsidR="00613116" w:rsidRPr="00613116">
        <w:rPr>
          <w:sz w:val="22"/>
          <w:szCs w:val="22"/>
          <w:lang w:val="de-DE"/>
        </w:rPr>
        <w:t xml:space="preserve"> Marcel Tatina</w:t>
      </w:r>
      <w:r w:rsidR="00613116">
        <w:rPr>
          <w:sz w:val="22"/>
          <w:szCs w:val="22"/>
          <w:lang w:val="de-DE"/>
        </w:rPr>
        <w:t>, G</w:t>
      </w:r>
      <w:r w:rsidR="00613116" w:rsidRPr="00613116">
        <w:rPr>
          <w:sz w:val="22"/>
          <w:szCs w:val="22"/>
          <w:lang w:val="de-DE"/>
        </w:rPr>
        <w:t xml:space="preserve">ewinner </w:t>
      </w:r>
      <w:r w:rsidR="00613116">
        <w:rPr>
          <w:sz w:val="22"/>
          <w:szCs w:val="22"/>
          <w:lang w:val="de-DE"/>
        </w:rPr>
        <w:t>der Bewegungs-</w:t>
      </w:r>
      <w:r w:rsidR="00613116" w:rsidRPr="00613116">
        <w:rPr>
          <w:sz w:val="22"/>
          <w:szCs w:val="22"/>
          <w:lang w:val="de-DE"/>
        </w:rPr>
        <w:t>Challenge</w:t>
      </w:r>
      <w:r w:rsidR="00613116">
        <w:rPr>
          <w:sz w:val="22"/>
          <w:szCs w:val="22"/>
          <w:lang w:val="de-DE"/>
        </w:rPr>
        <w:t xml:space="preserve"> „</w:t>
      </w:r>
      <w:r w:rsidR="00613116" w:rsidRPr="00613116">
        <w:rPr>
          <w:sz w:val="22"/>
          <w:szCs w:val="22"/>
          <w:lang w:val="de-DE"/>
        </w:rPr>
        <w:t xml:space="preserve">Fit mit </w:t>
      </w:r>
      <w:r w:rsidR="00613116">
        <w:rPr>
          <w:sz w:val="22"/>
          <w:szCs w:val="22"/>
          <w:lang w:val="de-DE"/>
        </w:rPr>
        <w:t>IPP“</w:t>
      </w:r>
      <w:r w:rsidR="00136759">
        <w:rPr>
          <w:rFonts w:ascii="Calibri" w:hAnsi="Calibri"/>
          <w:sz w:val="22"/>
          <w:szCs w:val="22"/>
          <w:lang w:val="de-DE"/>
        </w:rPr>
        <w:br/>
      </w:r>
      <w:r w:rsidRPr="00997643">
        <w:rPr>
          <w:rFonts w:ascii="Calibri" w:hAnsi="Calibri"/>
          <w:sz w:val="22"/>
          <w:szCs w:val="22"/>
          <w:lang w:val="de-DE"/>
        </w:rPr>
        <w:t>©</w:t>
      </w:r>
      <w:r w:rsidR="00997643">
        <w:rPr>
          <w:sz w:val="22"/>
          <w:szCs w:val="22"/>
          <w:lang w:val="de-DE"/>
        </w:rPr>
        <w:t xml:space="preserve"> </w:t>
      </w:r>
      <w:r w:rsidR="00613116" w:rsidRPr="00613116">
        <w:rPr>
          <w:sz w:val="22"/>
          <w:szCs w:val="22"/>
          <w:lang w:val="de-DE"/>
        </w:rPr>
        <w:t>APA/</w:t>
      </w:r>
      <w:r w:rsidR="00613116">
        <w:rPr>
          <w:sz w:val="22"/>
          <w:szCs w:val="22"/>
          <w:lang w:val="de-DE"/>
        </w:rPr>
        <w:t xml:space="preserve">Krisztian </w:t>
      </w:r>
      <w:r w:rsidR="00613116" w:rsidRPr="00613116">
        <w:rPr>
          <w:sz w:val="22"/>
          <w:szCs w:val="22"/>
          <w:lang w:val="de-DE"/>
        </w:rPr>
        <w:t>Juhasz</w:t>
      </w:r>
    </w:p>
    <w:p w14:paraId="45C25D6D" w14:textId="61E23B06" w:rsidR="00CC2B56" w:rsidRPr="00997643" w:rsidRDefault="0095046E" w:rsidP="004855E9">
      <w:pPr>
        <w:rPr>
          <w:bCs/>
          <w:sz w:val="22"/>
          <w:szCs w:val="22"/>
          <w:lang w:val="de-DE"/>
        </w:rPr>
      </w:pPr>
      <w:r w:rsidRPr="00997643">
        <w:rPr>
          <w:bCs/>
          <w:sz w:val="22"/>
          <w:szCs w:val="22"/>
          <w:lang w:val="de-DE"/>
        </w:rPr>
        <w:t xml:space="preserve">Bild </w:t>
      </w:r>
      <w:r w:rsidR="00C641CA">
        <w:rPr>
          <w:bCs/>
          <w:sz w:val="22"/>
          <w:szCs w:val="22"/>
          <w:lang w:val="de-DE"/>
        </w:rPr>
        <w:t>2</w:t>
      </w:r>
      <w:r w:rsidRPr="00997643">
        <w:rPr>
          <w:bCs/>
          <w:sz w:val="22"/>
          <w:szCs w:val="22"/>
          <w:lang w:val="de-DE"/>
        </w:rPr>
        <w:t>:</w:t>
      </w:r>
      <w:r w:rsidR="00141EF7" w:rsidRPr="00141EF7">
        <w:t xml:space="preserve"> </w:t>
      </w:r>
      <w:r w:rsidR="00141EF7" w:rsidRPr="00141EF7">
        <w:rPr>
          <w:bCs/>
          <w:sz w:val="22"/>
          <w:szCs w:val="22"/>
          <w:lang w:val="de-DE"/>
        </w:rPr>
        <w:t xml:space="preserve">Sportliche Scheckübergabe in </w:t>
      </w:r>
      <w:r w:rsidR="00141EF7">
        <w:rPr>
          <w:bCs/>
          <w:sz w:val="22"/>
          <w:szCs w:val="22"/>
          <w:lang w:val="de-DE"/>
        </w:rPr>
        <w:t>Linz</w:t>
      </w:r>
      <w:r w:rsidR="00141EF7" w:rsidRPr="00141EF7">
        <w:rPr>
          <w:bCs/>
          <w:sz w:val="22"/>
          <w:szCs w:val="22"/>
          <w:lang w:val="de-DE"/>
        </w:rPr>
        <w:t xml:space="preserve">, v.l.n.r.: Univ.-Prof. </w:t>
      </w:r>
      <w:r w:rsidR="00141EF7">
        <w:rPr>
          <w:bCs/>
          <w:sz w:val="22"/>
          <w:szCs w:val="22"/>
          <w:lang w:val="de-DE"/>
        </w:rPr>
        <w:t>Gitti Vasicek</w:t>
      </w:r>
      <w:r w:rsidR="00141EF7" w:rsidRPr="00141EF7">
        <w:rPr>
          <w:bCs/>
          <w:sz w:val="22"/>
          <w:szCs w:val="22"/>
          <w:lang w:val="de-DE"/>
        </w:rPr>
        <w:t xml:space="preserve"> von der </w:t>
      </w:r>
      <w:r w:rsidR="00141EF7">
        <w:rPr>
          <w:bCs/>
          <w:sz w:val="22"/>
          <w:szCs w:val="22"/>
          <w:lang w:val="de-DE"/>
        </w:rPr>
        <w:t>Kunstuniversität Linz, Michael Frödrich,</w:t>
      </w:r>
      <w:r w:rsidR="00141EF7" w:rsidRPr="00141EF7">
        <w:rPr>
          <w:bCs/>
          <w:sz w:val="22"/>
          <w:szCs w:val="22"/>
          <w:lang w:val="de-DE"/>
        </w:rPr>
        <w:t xml:space="preserve"> </w:t>
      </w:r>
      <w:r w:rsidR="00141EF7">
        <w:rPr>
          <w:bCs/>
          <w:sz w:val="22"/>
          <w:szCs w:val="22"/>
          <w:lang w:val="de-DE"/>
        </w:rPr>
        <w:t xml:space="preserve">Projektleiter der Initiative arte4artists, </w:t>
      </w:r>
      <w:r w:rsidR="00141EF7" w:rsidRPr="00141EF7">
        <w:rPr>
          <w:bCs/>
          <w:sz w:val="22"/>
          <w:szCs w:val="22"/>
          <w:lang w:val="de-DE"/>
        </w:rPr>
        <w:t xml:space="preserve">und </w:t>
      </w:r>
      <w:r w:rsidR="00141EF7">
        <w:rPr>
          <w:bCs/>
          <w:sz w:val="22"/>
          <w:szCs w:val="22"/>
          <w:lang w:val="de-DE"/>
        </w:rPr>
        <w:t>Bianca Pölterl</w:t>
      </w:r>
      <w:r w:rsidR="00141EF7" w:rsidRPr="00141EF7">
        <w:rPr>
          <w:bCs/>
          <w:sz w:val="22"/>
          <w:szCs w:val="22"/>
          <w:lang w:val="de-DE"/>
        </w:rPr>
        <w:t>, Gewinner</w:t>
      </w:r>
      <w:r w:rsidR="00141EF7">
        <w:rPr>
          <w:bCs/>
          <w:sz w:val="22"/>
          <w:szCs w:val="22"/>
          <w:lang w:val="de-DE"/>
        </w:rPr>
        <w:t>in</w:t>
      </w:r>
      <w:r w:rsidR="00141EF7" w:rsidRPr="00141EF7">
        <w:rPr>
          <w:bCs/>
          <w:sz w:val="22"/>
          <w:szCs w:val="22"/>
          <w:lang w:val="de-DE"/>
        </w:rPr>
        <w:t xml:space="preserve"> der Bewegungs-Challenge „Fit mit IPP“</w:t>
      </w:r>
      <w:r w:rsidRPr="00997643">
        <w:rPr>
          <w:bCs/>
          <w:sz w:val="22"/>
          <w:szCs w:val="22"/>
          <w:lang w:val="de-DE"/>
        </w:rPr>
        <w:br/>
        <w:t xml:space="preserve">© </w:t>
      </w:r>
      <w:r w:rsidR="00141EF7">
        <w:rPr>
          <w:bCs/>
          <w:sz w:val="22"/>
          <w:szCs w:val="22"/>
          <w:lang w:val="de-DE"/>
        </w:rPr>
        <w:t>Kunstuniversität Linz/</w:t>
      </w:r>
      <w:r w:rsidR="00141EF7" w:rsidRPr="00141EF7">
        <w:rPr>
          <w:bCs/>
          <w:sz w:val="22"/>
          <w:szCs w:val="22"/>
          <w:lang w:val="de-DE"/>
        </w:rPr>
        <w:t>Violetta Wakolbinger</w:t>
      </w:r>
    </w:p>
    <w:p w14:paraId="2F8EDAF4" w14:textId="11D9225A" w:rsidR="00C641CA" w:rsidRPr="00C641CA" w:rsidRDefault="004855E9" w:rsidP="00C641CA">
      <w:pPr>
        <w:rPr>
          <w:i/>
          <w:iCs/>
          <w:sz w:val="22"/>
          <w:szCs w:val="22"/>
          <w:lang w:val="de-DE"/>
        </w:rPr>
      </w:pPr>
      <w:r w:rsidRPr="00997643">
        <w:rPr>
          <w:i/>
          <w:iCs/>
          <w:sz w:val="22"/>
          <w:szCs w:val="22"/>
          <w:lang w:val="de-DE"/>
        </w:rPr>
        <w:t xml:space="preserve">Die Bilder können zu Pressezwecken unter Angabe der Copyrights kostenfrei abgedruckt werden. </w:t>
      </w:r>
    </w:p>
    <w:p w14:paraId="4FD4329F" w14:textId="5260712F" w:rsidR="00C84F0E" w:rsidRPr="00C84F0E" w:rsidRDefault="007E5755" w:rsidP="00C84F0E">
      <w:pPr>
        <w:ind w:right="1654"/>
        <w:jc w:val="both"/>
        <w:rPr>
          <w:rFonts w:eastAsia="Calibri" w:cs="Times New Roman"/>
          <w:b/>
          <w:iCs/>
          <w:noProof/>
          <w:sz w:val="18"/>
          <w:szCs w:val="18"/>
        </w:rPr>
      </w:pPr>
      <w:r w:rsidRPr="00C84F0E">
        <w:rPr>
          <w:rFonts w:eastAsia="Calibri" w:cs="Times New Roman"/>
          <w:b/>
          <w:iCs/>
          <w:noProof/>
          <w:sz w:val="18"/>
          <w:szCs w:val="18"/>
        </w:rPr>
        <w:lastRenderedPageBreak/>
        <w:t>Über IPP HOTELS</w:t>
      </w:r>
    </w:p>
    <w:p w14:paraId="2226B739" w14:textId="4E24585B" w:rsidR="007E5755" w:rsidRPr="008B0220" w:rsidRDefault="00F85244" w:rsidP="00C84F0E">
      <w:pPr>
        <w:ind w:right="1654"/>
        <w:jc w:val="both"/>
        <w:rPr>
          <w:rFonts w:eastAsia="Calibri" w:cs="Times New Roman"/>
          <w:i/>
          <w:noProof/>
          <w:sz w:val="18"/>
          <w:szCs w:val="18"/>
          <w:lang w:val="en-US"/>
        </w:rPr>
      </w:pPr>
      <w:r>
        <w:rPr>
          <w:rFonts w:eastAsia="Calibri" w:cs="Arial"/>
          <w:bCs/>
          <w:sz w:val="18"/>
          <w:lang w:val="de-DE"/>
        </w:rPr>
        <w:t>Die</w:t>
      </w:r>
      <w:r w:rsidR="007E5755" w:rsidRPr="00F6107F">
        <w:rPr>
          <w:rFonts w:eastAsia="Calibri" w:cs="Arial"/>
          <w:bCs/>
          <w:sz w:val="18"/>
          <w:lang w:val="de-DE"/>
        </w:rPr>
        <w:t xml:space="preserve"> private österreichische Gruppe IPP HOTELS</w:t>
      </w:r>
      <w:r>
        <w:rPr>
          <w:rFonts w:eastAsia="Calibri" w:cs="Arial"/>
          <w:bCs/>
          <w:sz w:val="18"/>
          <w:lang w:val="de-DE"/>
        </w:rPr>
        <w:t xml:space="preserve"> wurde</w:t>
      </w:r>
      <w:r w:rsidR="007E5755" w:rsidRPr="00F6107F">
        <w:rPr>
          <w:rFonts w:eastAsia="Calibri" w:cs="Arial"/>
          <w:bCs/>
          <w:sz w:val="18"/>
          <w:lang w:val="de-DE"/>
        </w:rPr>
        <w:t xml:space="preserve"> vor über 20 Jahren von Alexander Ipp gegründet und </w:t>
      </w:r>
      <w:r>
        <w:rPr>
          <w:rFonts w:eastAsia="Calibri" w:cs="Arial"/>
          <w:bCs/>
          <w:sz w:val="18"/>
          <w:lang w:val="de-DE"/>
        </w:rPr>
        <w:t xml:space="preserve">betreibt </w:t>
      </w:r>
      <w:r w:rsidR="007E5755" w:rsidRPr="00F6107F">
        <w:rPr>
          <w:rFonts w:eastAsia="Calibri" w:cs="Arial"/>
          <w:bCs/>
          <w:sz w:val="18"/>
          <w:lang w:val="de-DE"/>
        </w:rPr>
        <w:t>drei Hotellinien: Landgut &amp; SPA, Kunst &amp; Lifestyle sowie Smart &amp; Budget. Unter der Linie Landgut &amp; SPA finden sich die Schwarz Alm Zwettl (Waldviertel) und der Althof Retz (Weinviertel). Zur Sparte Kunst &amp; Lifestyle gehören das arte Hotel Krems</w:t>
      </w:r>
      <w:r w:rsidR="00B56C3B">
        <w:rPr>
          <w:rFonts w:eastAsia="Calibri" w:cs="Arial"/>
          <w:bCs/>
          <w:sz w:val="18"/>
          <w:lang w:val="de-DE"/>
        </w:rPr>
        <w:t xml:space="preserve"> bei der Kunstmeile</w:t>
      </w:r>
      <w:r w:rsidR="007E5755" w:rsidRPr="00F6107F">
        <w:rPr>
          <w:rFonts w:eastAsia="Calibri" w:cs="Arial"/>
          <w:bCs/>
          <w:sz w:val="18"/>
          <w:lang w:val="de-DE"/>
        </w:rPr>
        <w:t xml:space="preserve">, das arte Hotel Kufstein </w:t>
      </w:r>
      <w:r w:rsidR="00B56C3B">
        <w:rPr>
          <w:rFonts w:eastAsia="Calibri" w:cs="Arial"/>
          <w:bCs/>
          <w:sz w:val="18"/>
          <w:lang w:val="de-DE"/>
        </w:rPr>
        <w:t>beim Kulturquartier</w:t>
      </w:r>
      <w:r w:rsidR="007E5755" w:rsidRPr="00F6107F">
        <w:rPr>
          <w:rFonts w:eastAsia="Calibri" w:cs="Arial"/>
          <w:bCs/>
          <w:sz w:val="18"/>
          <w:lang w:val="de-DE"/>
        </w:rPr>
        <w:t xml:space="preserve">, das arte Hotel Wien nahe der Stadthalle, das arte Hotel Linz </w:t>
      </w:r>
      <w:r w:rsidR="00B56C3B">
        <w:rPr>
          <w:rFonts w:eastAsia="Calibri" w:cs="Arial"/>
          <w:bCs/>
          <w:sz w:val="18"/>
          <w:lang w:val="de-DE"/>
        </w:rPr>
        <w:t xml:space="preserve">beim Ars Electronica Center </w:t>
      </w:r>
      <w:r w:rsidR="007E5755" w:rsidRPr="00F6107F">
        <w:rPr>
          <w:rFonts w:eastAsia="Calibri" w:cs="Arial"/>
          <w:bCs/>
          <w:sz w:val="18"/>
          <w:lang w:val="de-DE"/>
        </w:rPr>
        <w:t xml:space="preserve">und das arte Hotel Salzburg </w:t>
      </w:r>
      <w:r w:rsidR="00B56C3B">
        <w:rPr>
          <w:rFonts w:eastAsia="Calibri" w:cs="Arial"/>
          <w:bCs/>
          <w:sz w:val="18"/>
          <w:lang w:val="de-DE"/>
        </w:rPr>
        <w:t>bei den Festspielen</w:t>
      </w:r>
      <w:r w:rsidR="007E5755" w:rsidRPr="00F6107F">
        <w:rPr>
          <w:rFonts w:eastAsia="Calibri" w:cs="Arial"/>
          <w:bCs/>
          <w:sz w:val="18"/>
          <w:lang w:val="de-DE"/>
        </w:rPr>
        <w:t xml:space="preserve">. Als erstes Smart &amp; Budget wird das I’m Inn Wieselburg geführt. Gemeinsam beschäftigen die Häuser derzeit </w:t>
      </w:r>
      <w:r w:rsidR="00FB4E21">
        <w:rPr>
          <w:rFonts w:eastAsia="Calibri" w:cs="Arial"/>
          <w:bCs/>
          <w:sz w:val="18"/>
          <w:lang w:val="de-DE"/>
        </w:rPr>
        <w:t xml:space="preserve">über </w:t>
      </w:r>
      <w:r w:rsidR="006941F6" w:rsidRPr="00C6363D">
        <w:rPr>
          <w:rFonts w:eastAsia="Calibri" w:cs="Arial"/>
          <w:bCs/>
          <w:sz w:val="18"/>
          <w:lang w:val="de-DE"/>
        </w:rPr>
        <w:t>2</w:t>
      </w:r>
      <w:r w:rsidR="00FB4E21">
        <w:rPr>
          <w:rFonts w:eastAsia="Calibri" w:cs="Arial"/>
          <w:bCs/>
          <w:sz w:val="18"/>
          <w:lang w:val="de-DE"/>
        </w:rPr>
        <w:t>0</w:t>
      </w:r>
      <w:r w:rsidR="006941F6" w:rsidRPr="00C6363D">
        <w:rPr>
          <w:rFonts w:eastAsia="Calibri" w:cs="Arial"/>
          <w:bCs/>
          <w:sz w:val="18"/>
          <w:lang w:val="de-DE"/>
        </w:rPr>
        <w:t>0</w:t>
      </w:r>
      <w:r w:rsidR="007E5755" w:rsidRPr="00F6107F">
        <w:rPr>
          <w:rFonts w:eastAsia="Calibri" w:cs="Arial"/>
          <w:bCs/>
          <w:sz w:val="18"/>
          <w:lang w:val="de-DE"/>
        </w:rPr>
        <w:t xml:space="preserve"> Mit</w:t>
      </w:r>
      <w:r w:rsidR="00FB4E21">
        <w:rPr>
          <w:rFonts w:eastAsia="Calibri" w:cs="Arial"/>
          <w:bCs/>
          <w:sz w:val="18"/>
          <w:lang w:val="de-DE"/>
        </w:rPr>
        <w:t>arbeiter</w:t>
      </w:r>
      <w:r w:rsidR="00932075">
        <w:rPr>
          <w:rFonts w:eastAsia="Calibri" w:cs="Arial"/>
          <w:bCs/>
          <w:sz w:val="18"/>
          <w:lang w:val="de-DE"/>
        </w:rPr>
        <w:t>:i</w:t>
      </w:r>
      <w:r w:rsidR="007E5755" w:rsidRPr="00F6107F">
        <w:rPr>
          <w:rFonts w:eastAsia="Calibri" w:cs="Arial"/>
          <w:bCs/>
          <w:sz w:val="18"/>
          <w:lang w:val="de-DE"/>
        </w:rPr>
        <w:t xml:space="preserve">nnen und erwirtschaften einen Umsatz von ca. </w:t>
      </w:r>
      <w:r w:rsidR="00FB4E21">
        <w:rPr>
          <w:rFonts w:eastAsia="Calibri" w:cs="Arial"/>
          <w:bCs/>
          <w:sz w:val="18"/>
          <w:lang w:val="de-DE"/>
        </w:rPr>
        <w:t xml:space="preserve">20 </w:t>
      </w:r>
      <w:r w:rsidR="007E5755" w:rsidRPr="00F6107F">
        <w:rPr>
          <w:rFonts w:eastAsia="Calibri" w:cs="Arial"/>
          <w:bCs/>
          <w:sz w:val="18"/>
          <w:lang w:val="de-DE"/>
        </w:rPr>
        <w:t>Million Euro pro Jahr.</w:t>
      </w:r>
      <w:r w:rsidR="007E5755" w:rsidRPr="00C641CA">
        <w:rPr>
          <w:rFonts w:eastAsia="Calibri" w:cs="Times New Roman"/>
          <w:iCs/>
          <w:noProof/>
          <w:sz w:val="18"/>
          <w:szCs w:val="18"/>
          <w:lang w:val="de-DE"/>
        </w:rPr>
        <w:t xml:space="preserve"> </w:t>
      </w:r>
      <w:hyperlink r:id="rId10" w:history="1">
        <w:r w:rsidR="007E5755" w:rsidRPr="00C641CA">
          <w:rPr>
            <w:rFonts w:eastAsia="Calibri" w:cs="Times New Roman"/>
            <w:iCs/>
            <w:noProof/>
            <w:color w:val="403D6A"/>
            <w:sz w:val="18"/>
            <w:szCs w:val="18"/>
            <w:lang w:val="en-US"/>
          </w:rPr>
          <w:t>www.ipp-hotels.at</w:t>
        </w:r>
      </w:hyperlink>
    </w:p>
    <w:p w14:paraId="5533AB90" w14:textId="77777777" w:rsidR="00361327" w:rsidRPr="008B0220" w:rsidRDefault="00361327" w:rsidP="00361327">
      <w:pPr>
        <w:rPr>
          <w:b/>
          <w:bCs/>
          <w:sz w:val="22"/>
          <w:szCs w:val="22"/>
          <w:lang w:val="en-US"/>
        </w:rPr>
      </w:pPr>
    </w:p>
    <w:p w14:paraId="3A49A282" w14:textId="77777777" w:rsidR="00864512" w:rsidRPr="008B0220" w:rsidRDefault="001625F0" w:rsidP="006B6AB8">
      <w:pPr>
        <w:spacing w:line="360" w:lineRule="auto"/>
        <w:ind w:right="1938"/>
        <w:jc w:val="both"/>
        <w:rPr>
          <w:b/>
          <w:bCs/>
          <w:sz w:val="22"/>
          <w:szCs w:val="22"/>
          <w:lang w:val="en-US"/>
        </w:rPr>
      </w:pPr>
      <w:r w:rsidRPr="008B0220">
        <w:rPr>
          <w:b/>
          <w:bCs/>
          <w:sz w:val="22"/>
          <w:szCs w:val="22"/>
          <w:lang w:val="en-US"/>
        </w:rPr>
        <w:t>Rückfragehinweis</w:t>
      </w:r>
    </w:p>
    <w:p w14:paraId="35EC1DFC" w14:textId="77777777" w:rsidR="00A60200" w:rsidRPr="008B0220" w:rsidRDefault="00A60200" w:rsidP="00864512">
      <w:pPr>
        <w:spacing w:after="0"/>
        <w:rPr>
          <w:b/>
          <w:bCs/>
          <w:color w:val="333333"/>
          <w:sz w:val="22"/>
          <w:szCs w:val="22"/>
          <w:lang w:val="en-US" w:eastAsia="de-DE"/>
        </w:rPr>
        <w:sectPr w:rsidR="00A60200" w:rsidRPr="008B0220" w:rsidSect="002E3618">
          <w:headerReference w:type="default" r:id="rId11"/>
          <w:footerReference w:type="default" r:id="rId12"/>
          <w:pgSz w:w="11906" w:h="16838"/>
          <w:pgMar w:top="2977" w:right="1276" w:bottom="2693" w:left="1321" w:header="709" w:footer="709" w:gutter="0"/>
          <w:cols w:space="708"/>
          <w:docGrid w:linePitch="360"/>
        </w:sectPr>
      </w:pPr>
    </w:p>
    <w:p w14:paraId="3E470E56" w14:textId="77777777" w:rsidR="00610636" w:rsidRPr="00997643" w:rsidRDefault="00610636" w:rsidP="00610636">
      <w:pPr>
        <w:spacing w:after="0"/>
        <w:rPr>
          <w:b/>
          <w:color w:val="000000"/>
          <w:sz w:val="22"/>
          <w:szCs w:val="22"/>
          <w:lang w:val="en-US" w:eastAsia="de-DE"/>
        </w:rPr>
      </w:pPr>
      <w:r w:rsidRPr="00997643">
        <w:rPr>
          <w:b/>
          <w:color w:val="000000"/>
          <w:sz w:val="22"/>
          <w:szCs w:val="22"/>
          <w:lang w:val="en-US" w:eastAsia="de-DE"/>
        </w:rPr>
        <w:t>VERONIKA BECK, MA</w:t>
      </w:r>
    </w:p>
    <w:p w14:paraId="46FDBF26" w14:textId="7D67FE93" w:rsidR="00610636" w:rsidRPr="00997643" w:rsidRDefault="00C84F0E" w:rsidP="00610636">
      <w:pPr>
        <w:spacing w:after="0"/>
        <w:rPr>
          <w:color w:val="000000"/>
          <w:sz w:val="22"/>
          <w:szCs w:val="22"/>
          <w:lang w:val="en-US" w:eastAsia="de-DE"/>
        </w:rPr>
      </w:pPr>
      <w:r>
        <w:rPr>
          <w:color w:val="000000"/>
          <w:sz w:val="22"/>
          <w:szCs w:val="22"/>
          <w:lang w:val="en-US" w:eastAsia="de-DE"/>
        </w:rPr>
        <w:t xml:space="preserve">SENIOR </w:t>
      </w:r>
      <w:r w:rsidR="00610636" w:rsidRPr="00997643">
        <w:rPr>
          <w:color w:val="000000"/>
          <w:sz w:val="22"/>
          <w:szCs w:val="22"/>
          <w:lang w:val="en-US" w:eastAsia="de-DE"/>
        </w:rPr>
        <w:t>CONSULTANT</w:t>
      </w:r>
    </w:p>
    <w:p w14:paraId="0F9B00B4" w14:textId="77777777" w:rsidR="00610636" w:rsidRPr="00997643" w:rsidRDefault="00610636" w:rsidP="00610636">
      <w:pPr>
        <w:spacing w:after="0"/>
        <w:rPr>
          <w:color w:val="000000"/>
          <w:sz w:val="22"/>
          <w:szCs w:val="22"/>
          <w:lang w:val="en-US" w:eastAsia="de-DE"/>
        </w:rPr>
      </w:pPr>
      <w:r w:rsidRPr="00997643">
        <w:rPr>
          <w:color w:val="000000"/>
          <w:sz w:val="22"/>
          <w:szCs w:val="22"/>
          <w:lang w:val="en-US" w:eastAsia="de-DE"/>
        </w:rPr>
        <w:t xml:space="preserve"> </w:t>
      </w:r>
    </w:p>
    <w:p w14:paraId="377B4DB1" w14:textId="77777777" w:rsidR="00610636" w:rsidRPr="00997643" w:rsidRDefault="00610636" w:rsidP="00610636">
      <w:pPr>
        <w:spacing w:after="0"/>
        <w:rPr>
          <w:color w:val="000000"/>
          <w:sz w:val="22"/>
          <w:szCs w:val="22"/>
          <w:lang w:val="en-US" w:eastAsia="de-DE"/>
        </w:rPr>
      </w:pPr>
      <w:r w:rsidRPr="00997643">
        <w:rPr>
          <w:color w:val="000000"/>
          <w:sz w:val="22"/>
          <w:szCs w:val="22"/>
          <w:lang w:val="en-US" w:eastAsia="de-DE"/>
        </w:rPr>
        <w:t>m +43 664 889 758 29</w:t>
      </w:r>
    </w:p>
    <w:p w14:paraId="10604656" w14:textId="77777777" w:rsidR="00610636" w:rsidRPr="00997643" w:rsidRDefault="00610636" w:rsidP="00610636">
      <w:pPr>
        <w:spacing w:after="0"/>
        <w:rPr>
          <w:color w:val="000000"/>
          <w:sz w:val="22"/>
          <w:szCs w:val="22"/>
          <w:lang w:val="en-US" w:eastAsia="de-DE"/>
        </w:rPr>
      </w:pPr>
      <w:r w:rsidRPr="00997643">
        <w:rPr>
          <w:color w:val="000000"/>
          <w:sz w:val="22"/>
          <w:szCs w:val="22"/>
          <w:lang w:val="en-US" w:eastAsia="de-DE"/>
        </w:rPr>
        <w:t>veronika.beck@minc.at</w:t>
      </w:r>
    </w:p>
    <w:p w14:paraId="58770C36" w14:textId="77777777" w:rsidR="00610636" w:rsidRPr="00997643" w:rsidRDefault="00610636" w:rsidP="00610636">
      <w:pPr>
        <w:spacing w:after="0"/>
        <w:rPr>
          <w:b/>
          <w:color w:val="000000"/>
          <w:sz w:val="22"/>
          <w:szCs w:val="22"/>
          <w:lang w:val="en-US" w:eastAsia="de-DE"/>
        </w:rPr>
      </w:pPr>
      <w:r w:rsidRPr="00997643">
        <w:rPr>
          <w:b/>
          <w:color w:val="000000"/>
          <w:sz w:val="22"/>
          <w:szCs w:val="22"/>
          <w:lang w:val="en-US" w:eastAsia="de-DE"/>
        </w:rPr>
        <w:t xml:space="preserve"> </w:t>
      </w:r>
    </w:p>
    <w:p w14:paraId="6A1C4B95" w14:textId="77777777" w:rsidR="00610636" w:rsidRPr="00997643" w:rsidRDefault="00610636" w:rsidP="00610636">
      <w:pPr>
        <w:spacing w:after="0"/>
        <w:rPr>
          <w:b/>
          <w:color w:val="000000"/>
          <w:sz w:val="22"/>
          <w:szCs w:val="22"/>
          <w:lang w:val="en-US" w:eastAsia="de-DE"/>
        </w:rPr>
      </w:pPr>
      <w:r w:rsidRPr="00997643">
        <w:rPr>
          <w:b/>
          <w:color w:val="000000"/>
          <w:sz w:val="22"/>
          <w:szCs w:val="22"/>
          <w:lang w:val="en-US" w:eastAsia="de-DE"/>
        </w:rPr>
        <w:t>Milestones in Communication</w:t>
      </w:r>
    </w:p>
    <w:p w14:paraId="5A8C7668" w14:textId="77777777" w:rsidR="00F35466" w:rsidRPr="001625F0" w:rsidRDefault="00610636" w:rsidP="00610636">
      <w:pPr>
        <w:spacing w:after="0"/>
        <w:rPr>
          <w:color w:val="000000"/>
          <w:sz w:val="22"/>
          <w:szCs w:val="22"/>
          <w:lang w:val="en-US" w:eastAsia="de-DE"/>
        </w:rPr>
      </w:pPr>
      <w:r w:rsidRPr="00997643">
        <w:rPr>
          <w:color w:val="000000"/>
          <w:sz w:val="22"/>
          <w:szCs w:val="22"/>
          <w:lang w:val="en-US" w:eastAsia="de-DE"/>
        </w:rPr>
        <w:t>Alser Straße 32/19, A-1090 Wien</w:t>
      </w:r>
    </w:p>
    <w:sectPr w:rsidR="00F35466" w:rsidRPr="001625F0" w:rsidSect="00A60200">
      <w:type w:val="continuous"/>
      <w:pgSz w:w="11906" w:h="16838"/>
      <w:pgMar w:top="3260" w:right="1276" w:bottom="2693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1D3A" w14:textId="77777777" w:rsidR="00192693" w:rsidRDefault="00192693" w:rsidP="00F132CB">
      <w:pPr>
        <w:spacing w:after="0" w:line="240" w:lineRule="auto"/>
      </w:pPr>
      <w:r>
        <w:separator/>
      </w:r>
    </w:p>
  </w:endnote>
  <w:endnote w:type="continuationSeparator" w:id="0">
    <w:p w14:paraId="0A6A08E2" w14:textId="77777777" w:rsidR="00192693" w:rsidRDefault="00192693" w:rsidP="00F1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2DC9" w14:textId="77777777" w:rsidR="004717F9" w:rsidRDefault="004717F9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64F8D8" wp14:editId="23AB27A0">
              <wp:simplePos x="0" y="0"/>
              <wp:positionH relativeFrom="page">
                <wp:posOffset>756285</wp:posOffset>
              </wp:positionH>
              <wp:positionV relativeFrom="page">
                <wp:posOffset>9051290</wp:posOffset>
              </wp:positionV>
              <wp:extent cx="2359025" cy="3803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BDE98" w14:textId="77777777" w:rsidR="004717F9" w:rsidRPr="00E90C5C" w:rsidRDefault="004717F9" w:rsidP="00E90C5C">
                          <w:pPr>
                            <w:rPr>
                              <w:i/>
                              <w:sz w:val="14"/>
                              <w:szCs w:val="14"/>
                              <w:lang w:val="de-DE"/>
                            </w:rPr>
                          </w:pPr>
                          <w:r w:rsidRPr="00E90C5C">
                            <w:rPr>
                              <w:rFonts w:asciiTheme="minorHAnsi" w:hAnsiTheme="minorHAnsi"/>
                              <w:b/>
                              <w:i/>
                              <w:sz w:val="14"/>
                              <w:szCs w:val="14"/>
                              <w:lang w:val="de-DE"/>
                            </w:rPr>
                            <w:t xml:space="preserve">Seite </w: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14"/>
                              <w:szCs w:val="14"/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410AA1">
                            <w:rPr>
                              <w:rFonts w:asciiTheme="minorHAnsi" w:hAnsiTheme="minorHAnsi"/>
                              <w:b/>
                              <w:i/>
                              <w:noProof/>
                              <w:sz w:val="14"/>
                              <w:szCs w:val="14"/>
                              <w:lang w:val="de-DE"/>
                            </w:rPr>
                            <w:t>1</w: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  <w:r w:rsidRPr="00E90C5C">
                            <w:rPr>
                              <w:i/>
                              <w:sz w:val="14"/>
                              <w:szCs w:val="14"/>
                              <w:lang w:val="de-DE"/>
                            </w:rPr>
                            <w:t>/</w:t>
                          </w:r>
                          <w:r w:rsidR="00323ED3">
                            <w:rPr>
                              <w:i/>
                              <w:noProof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 w:rsidR="00323ED3">
                            <w:rPr>
                              <w:i/>
                              <w:noProof/>
                              <w:sz w:val="14"/>
                              <w:szCs w:val="14"/>
                              <w:lang w:val="de-DE"/>
                            </w:rPr>
                            <w:instrText xml:space="preserve"> NUMPAGES   \* MERGEFORMAT </w:instrText>
                          </w:r>
                          <w:r w:rsidR="00323ED3">
                            <w:rPr>
                              <w:i/>
                              <w:noProof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410AA1">
                            <w:rPr>
                              <w:i/>
                              <w:noProof/>
                              <w:sz w:val="14"/>
                              <w:szCs w:val="14"/>
                              <w:lang w:val="de-DE"/>
                            </w:rPr>
                            <w:t>4</w:t>
                          </w:r>
                          <w:r w:rsidR="00323ED3">
                            <w:rPr>
                              <w:i/>
                              <w:noProof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4F8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55pt;margin-top:712.7pt;width:185.75pt;height:29.95pt;z-index:-251658240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" filled="f" stroked="f">
              <v:textbox>
                <w:txbxContent>
                  <w:p w14:paraId="781BDE98" w14:textId="77777777" w:rsidR="004717F9" w:rsidRPr="00E90C5C" w:rsidRDefault="004717F9" w:rsidP="00E90C5C">
                    <w:pPr>
                      <w:rPr>
                        <w:i/>
                        <w:sz w:val="14"/>
                        <w:szCs w:val="14"/>
                        <w:lang w:val="de-DE"/>
                      </w:rPr>
                    </w:pPr>
                    <w:r w:rsidRPr="00E90C5C">
                      <w:rPr>
                        <w:rFonts w:asciiTheme="minorHAnsi" w:hAnsiTheme="minorHAnsi"/>
                        <w:b/>
                        <w:i/>
                        <w:sz w:val="14"/>
                        <w:szCs w:val="14"/>
                        <w:lang w:val="de-DE"/>
                      </w:rPr>
                      <w:t xml:space="preserve">Seite </w:t>
                    </w:r>
                    <w:r>
                      <w:rPr>
                        <w:rFonts w:asciiTheme="minorHAnsi" w:hAnsiTheme="minorHAnsi"/>
                        <w:b/>
                        <w:i/>
                        <w:sz w:val="14"/>
                        <w:szCs w:val="14"/>
                        <w:lang w:val="de-DE"/>
                      </w:rPr>
                      <w:fldChar w:fldCharType="begin"/>
                    </w:r>
                    <w:r>
                      <w:rPr>
                        <w:rFonts w:asciiTheme="minorHAnsi" w:hAnsiTheme="minorHAnsi"/>
                        <w:b/>
                        <w:i/>
                        <w:sz w:val="14"/>
                        <w:szCs w:val="14"/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rFonts w:asciiTheme="minorHAnsi" w:hAnsiTheme="minorHAnsi"/>
                        <w:b/>
                        <w:i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410AA1">
                      <w:rPr>
                        <w:rFonts w:asciiTheme="minorHAnsi" w:hAnsiTheme="minorHAnsi"/>
                        <w:b/>
                        <w:i/>
                        <w:noProof/>
                        <w:sz w:val="14"/>
                        <w:szCs w:val="14"/>
                        <w:lang w:val="de-DE"/>
                      </w:rPr>
                      <w:t>1</w:t>
                    </w:r>
                    <w:r>
                      <w:rPr>
                        <w:rFonts w:asciiTheme="minorHAnsi" w:hAnsiTheme="minorHAnsi"/>
                        <w:b/>
                        <w:i/>
                        <w:sz w:val="14"/>
                        <w:szCs w:val="14"/>
                        <w:lang w:val="de-DE"/>
                      </w:rPr>
                      <w:fldChar w:fldCharType="end"/>
                    </w:r>
                    <w:r w:rsidRPr="00E90C5C">
                      <w:rPr>
                        <w:i/>
                        <w:sz w:val="14"/>
                        <w:szCs w:val="14"/>
                        <w:lang w:val="de-DE"/>
                      </w:rPr>
                      <w:t>/</w:t>
                    </w:r>
                    <w:r w:rsidR="00323ED3">
                      <w:rPr>
                        <w:i/>
                        <w:noProof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="00323ED3">
                      <w:rPr>
                        <w:i/>
                        <w:noProof/>
                        <w:sz w:val="14"/>
                        <w:szCs w:val="14"/>
                        <w:lang w:val="de-DE"/>
                      </w:rPr>
                      <w:instrText xml:space="preserve"> NUMPAGES   \* MERGEFORMAT </w:instrText>
                    </w:r>
                    <w:r w:rsidR="00323ED3">
                      <w:rPr>
                        <w:i/>
                        <w:noProof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410AA1">
                      <w:rPr>
                        <w:i/>
                        <w:noProof/>
                        <w:sz w:val="14"/>
                        <w:szCs w:val="14"/>
                        <w:lang w:val="de-DE"/>
                      </w:rPr>
                      <w:t>4</w:t>
                    </w:r>
                    <w:r w:rsidR="00323ED3">
                      <w:rPr>
                        <w:i/>
                        <w:noProof/>
                        <w:sz w:val="14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2A5B" w14:textId="77777777" w:rsidR="00192693" w:rsidRDefault="00192693" w:rsidP="00F132CB">
      <w:pPr>
        <w:spacing w:after="0" w:line="240" w:lineRule="auto"/>
      </w:pPr>
      <w:r>
        <w:separator/>
      </w:r>
    </w:p>
  </w:footnote>
  <w:footnote w:type="continuationSeparator" w:id="0">
    <w:p w14:paraId="42931644" w14:textId="77777777" w:rsidR="00192693" w:rsidRDefault="00192693" w:rsidP="00F1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ED6D" w14:textId="397B391C" w:rsidR="007E4435" w:rsidRDefault="00382EC8" w:rsidP="006B6AB8">
    <w:pPr>
      <w:pStyle w:val="Kopfzeile"/>
      <w:jc w:val="right"/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74AB805" wp14:editId="66249B5D">
          <wp:simplePos x="0" y="0"/>
          <wp:positionH relativeFrom="page">
            <wp:align>right</wp:align>
          </wp:positionH>
          <wp:positionV relativeFrom="paragraph">
            <wp:posOffset>-434975</wp:posOffset>
          </wp:positionV>
          <wp:extent cx="7544400" cy="1066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0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7F9">
      <w:rPr>
        <w:lang w:val="de-DE" w:eastAsia="de-DE"/>
      </w:rPr>
      <w:t xml:space="preserve"> </w:t>
    </w:r>
  </w:p>
  <w:p w14:paraId="0E7828D2" w14:textId="51EBABE5" w:rsidR="007E4435" w:rsidRDefault="007E4435" w:rsidP="006B6AB8">
    <w:pPr>
      <w:pStyle w:val="Kopfzeile"/>
      <w:jc w:val="right"/>
    </w:pPr>
  </w:p>
  <w:p w14:paraId="32C2B8F0" w14:textId="01C50629" w:rsidR="004717F9" w:rsidRDefault="00E24C23" w:rsidP="006B6AB8">
    <w:pPr>
      <w:pStyle w:val="Kopfzeile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235B59E" wp14:editId="67DA8A0E">
          <wp:simplePos x="0" y="0"/>
          <wp:positionH relativeFrom="margin">
            <wp:align>right</wp:align>
          </wp:positionH>
          <wp:positionV relativeFrom="margin">
            <wp:posOffset>-1120775</wp:posOffset>
          </wp:positionV>
          <wp:extent cx="2131695" cy="541020"/>
          <wp:effectExtent l="0" t="0" r="190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169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D8EF3" w14:textId="113DDA08" w:rsidR="007E4435" w:rsidRDefault="007E4435" w:rsidP="006B6AB8">
    <w:pPr>
      <w:pStyle w:val="Kopfzeile"/>
      <w:jc w:val="right"/>
    </w:pPr>
  </w:p>
  <w:p w14:paraId="1BA1F039" w14:textId="3018601E" w:rsidR="007E4435" w:rsidRDefault="007E4435" w:rsidP="006B6AB8">
    <w:pPr>
      <w:pStyle w:val="Kopfzeile"/>
      <w:jc w:val="right"/>
    </w:pPr>
  </w:p>
  <w:p w14:paraId="2E897C92" w14:textId="5A1163C0" w:rsidR="007E4435" w:rsidRDefault="007E4435" w:rsidP="006B6AB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pt;height:9.6pt" o:bullet="t">
        <v:imagedata r:id="rId1" o:title="bullet1"/>
      </v:shape>
    </w:pict>
  </w:numPicBullet>
  <w:abstractNum w:abstractNumId="0" w15:restartNumberingAfterBreak="0">
    <w:nsid w:val="329E137D"/>
    <w:multiLevelType w:val="hybridMultilevel"/>
    <w:tmpl w:val="D77E7BF6"/>
    <w:lvl w:ilvl="0" w:tplc="1A64E39E">
      <w:start w:val="1"/>
      <w:numFmt w:val="bullet"/>
      <w:pStyle w:val="liste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62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1E"/>
    <w:rsid w:val="0000067B"/>
    <w:rsid w:val="00013AFD"/>
    <w:rsid w:val="0001534E"/>
    <w:rsid w:val="000163BA"/>
    <w:rsid w:val="00016563"/>
    <w:rsid w:val="00027DF5"/>
    <w:rsid w:val="00031E5B"/>
    <w:rsid w:val="00032762"/>
    <w:rsid w:val="00046016"/>
    <w:rsid w:val="000462D9"/>
    <w:rsid w:val="0005149E"/>
    <w:rsid w:val="00056063"/>
    <w:rsid w:val="00057267"/>
    <w:rsid w:val="000606C0"/>
    <w:rsid w:val="000611C5"/>
    <w:rsid w:val="0006140C"/>
    <w:rsid w:val="000656DB"/>
    <w:rsid w:val="00071156"/>
    <w:rsid w:val="00073C99"/>
    <w:rsid w:val="00077072"/>
    <w:rsid w:val="000832A6"/>
    <w:rsid w:val="00083BBE"/>
    <w:rsid w:val="00086D8B"/>
    <w:rsid w:val="00097FE6"/>
    <w:rsid w:val="000A554D"/>
    <w:rsid w:val="000A5706"/>
    <w:rsid w:val="000B11B3"/>
    <w:rsid w:val="000B3C4C"/>
    <w:rsid w:val="000B5EAC"/>
    <w:rsid w:val="000C1FAD"/>
    <w:rsid w:val="000E2E2F"/>
    <w:rsid w:val="000F095D"/>
    <w:rsid w:val="000F1B92"/>
    <w:rsid w:val="00104593"/>
    <w:rsid w:val="00104A1A"/>
    <w:rsid w:val="001108F7"/>
    <w:rsid w:val="00110A8E"/>
    <w:rsid w:val="00110FEE"/>
    <w:rsid w:val="00116B27"/>
    <w:rsid w:val="001203CB"/>
    <w:rsid w:val="00120DFE"/>
    <w:rsid w:val="00133686"/>
    <w:rsid w:val="00136759"/>
    <w:rsid w:val="00141EF7"/>
    <w:rsid w:val="00145ADA"/>
    <w:rsid w:val="001509CE"/>
    <w:rsid w:val="00151501"/>
    <w:rsid w:val="001553C2"/>
    <w:rsid w:val="00156C18"/>
    <w:rsid w:val="00160689"/>
    <w:rsid w:val="001625F0"/>
    <w:rsid w:val="0017609A"/>
    <w:rsid w:val="00184062"/>
    <w:rsid w:val="001853B4"/>
    <w:rsid w:val="001903CC"/>
    <w:rsid w:val="0019177E"/>
    <w:rsid w:val="00192693"/>
    <w:rsid w:val="001A031D"/>
    <w:rsid w:val="001A15E5"/>
    <w:rsid w:val="001A684E"/>
    <w:rsid w:val="001B0EF5"/>
    <w:rsid w:val="001B22BE"/>
    <w:rsid w:val="001C0F9F"/>
    <w:rsid w:val="001C139B"/>
    <w:rsid w:val="001D0050"/>
    <w:rsid w:val="001D07AE"/>
    <w:rsid w:val="001D2E1D"/>
    <w:rsid w:val="001D2EA6"/>
    <w:rsid w:val="001D7AB1"/>
    <w:rsid w:val="001F0B68"/>
    <w:rsid w:val="00200BD9"/>
    <w:rsid w:val="0020187A"/>
    <w:rsid w:val="0021149F"/>
    <w:rsid w:val="00216A8A"/>
    <w:rsid w:val="002203D3"/>
    <w:rsid w:val="00227BC7"/>
    <w:rsid w:val="002329C2"/>
    <w:rsid w:val="0024126D"/>
    <w:rsid w:val="00241E7F"/>
    <w:rsid w:val="002453B8"/>
    <w:rsid w:val="00251764"/>
    <w:rsid w:val="00252D3A"/>
    <w:rsid w:val="002606D2"/>
    <w:rsid w:val="00261A18"/>
    <w:rsid w:val="00262A5C"/>
    <w:rsid w:val="00265382"/>
    <w:rsid w:val="00273A3A"/>
    <w:rsid w:val="002762FF"/>
    <w:rsid w:val="0029109B"/>
    <w:rsid w:val="00292B60"/>
    <w:rsid w:val="002A063D"/>
    <w:rsid w:val="002A3223"/>
    <w:rsid w:val="002A5885"/>
    <w:rsid w:val="002B39E5"/>
    <w:rsid w:val="002B5C06"/>
    <w:rsid w:val="002B68BC"/>
    <w:rsid w:val="002B6DF9"/>
    <w:rsid w:val="002B7BC7"/>
    <w:rsid w:val="002C326D"/>
    <w:rsid w:val="002C34B5"/>
    <w:rsid w:val="002E1202"/>
    <w:rsid w:val="002E3618"/>
    <w:rsid w:val="002E6B03"/>
    <w:rsid w:val="002F03BC"/>
    <w:rsid w:val="002F429B"/>
    <w:rsid w:val="002F4CDD"/>
    <w:rsid w:val="003061E4"/>
    <w:rsid w:val="00311849"/>
    <w:rsid w:val="00316A37"/>
    <w:rsid w:val="00320D9D"/>
    <w:rsid w:val="00321E63"/>
    <w:rsid w:val="00323ED3"/>
    <w:rsid w:val="00323F6E"/>
    <w:rsid w:val="00324B9F"/>
    <w:rsid w:val="00330425"/>
    <w:rsid w:val="00332061"/>
    <w:rsid w:val="0033261B"/>
    <w:rsid w:val="003351D4"/>
    <w:rsid w:val="00351C99"/>
    <w:rsid w:val="00356B79"/>
    <w:rsid w:val="00361327"/>
    <w:rsid w:val="003630F8"/>
    <w:rsid w:val="003662B6"/>
    <w:rsid w:val="0037422C"/>
    <w:rsid w:val="00380C46"/>
    <w:rsid w:val="00382EC8"/>
    <w:rsid w:val="003846C6"/>
    <w:rsid w:val="00390D5A"/>
    <w:rsid w:val="003A0EA8"/>
    <w:rsid w:val="003A16AE"/>
    <w:rsid w:val="003A2898"/>
    <w:rsid w:val="003A2CA6"/>
    <w:rsid w:val="003A44A9"/>
    <w:rsid w:val="003A6045"/>
    <w:rsid w:val="003B6D85"/>
    <w:rsid w:val="003C1FA9"/>
    <w:rsid w:val="003C4026"/>
    <w:rsid w:val="003C69F5"/>
    <w:rsid w:val="003D14B1"/>
    <w:rsid w:val="003D15F3"/>
    <w:rsid w:val="003D3F58"/>
    <w:rsid w:val="003D74E0"/>
    <w:rsid w:val="003E744F"/>
    <w:rsid w:val="00401B2D"/>
    <w:rsid w:val="00402FF0"/>
    <w:rsid w:val="00410AA1"/>
    <w:rsid w:val="00415204"/>
    <w:rsid w:val="00415716"/>
    <w:rsid w:val="004259F7"/>
    <w:rsid w:val="0042640F"/>
    <w:rsid w:val="00432121"/>
    <w:rsid w:val="00435B5D"/>
    <w:rsid w:val="004420F5"/>
    <w:rsid w:val="0044437C"/>
    <w:rsid w:val="0044736D"/>
    <w:rsid w:val="00451989"/>
    <w:rsid w:val="00453026"/>
    <w:rsid w:val="00454765"/>
    <w:rsid w:val="004602E6"/>
    <w:rsid w:val="004605A8"/>
    <w:rsid w:val="00464487"/>
    <w:rsid w:val="00466152"/>
    <w:rsid w:val="00466E60"/>
    <w:rsid w:val="004717F9"/>
    <w:rsid w:val="004767DF"/>
    <w:rsid w:val="00480B25"/>
    <w:rsid w:val="004855E9"/>
    <w:rsid w:val="004923BB"/>
    <w:rsid w:val="004A4477"/>
    <w:rsid w:val="004A68B7"/>
    <w:rsid w:val="004C6159"/>
    <w:rsid w:val="004C722E"/>
    <w:rsid w:val="004D1A23"/>
    <w:rsid w:val="004D33DD"/>
    <w:rsid w:val="004E4E1A"/>
    <w:rsid w:val="004F2708"/>
    <w:rsid w:val="004F3D10"/>
    <w:rsid w:val="004F718D"/>
    <w:rsid w:val="00500E50"/>
    <w:rsid w:val="00510394"/>
    <w:rsid w:val="00511ABA"/>
    <w:rsid w:val="005151F6"/>
    <w:rsid w:val="005234F2"/>
    <w:rsid w:val="00531499"/>
    <w:rsid w:val="00534B41"/>
    <w:rsid w:val="00534DE4"/>
    <w:rsid w:val="005353D5"/>
    <w:rsid w:val="00535853"/>
    <w:rsid w:val="00535B60"/>
    <w:rsid w:val="00546A76"/>
    <w:rsid w:val="005533A0"/>
    <w:rsid w:val="00555792"/>
    <w:rsid w:val="005561AE"/>
    <w:rsid w:val="005731EB"/>
    <w:rsid w:val="00584F63"/>
    <w:rsid w:val="00591524"/>
    <w:rsid w:val="005A0235"/>
    <w:rsid w:val="005A2B0B"/>
    <w:rsid w:val="005A2D9C"/>
    <w:rsid w:val="005A3C59"/>
    <w:rsid w:val="005A5047"/>
    <w:rsid w:val="005B0A40"/>
    <w:rsid w:val="005C0765"/>
    <w:rsid w:val="005C0EF9"/>
    <w:rsid w:val="005D7F5A"/>
    <w:rsid w:val="005E2189"/>
    <w:rsid w:val="005E6032"/>
    <w:rsid w:val="005F14AE"/>
    <w:rsid w:val="005F5E5A"/>
    <w:rsid w:val="00604A08"/>
    <w:rsid w:val="006104DD"/>
    <w:rsid w:val="00610636"/>
    <w:rsid w:val="00612073"/>
    <w:rsid w:val="00612259"/>
    <w:rsid w:val="00613116"/>
    <w:rsid w:val="00621884"/>
    <w:rsid w:val="006257D2"/>
    <w:rsid w:val="00625CC4"/>
    <w:rsid w:val="00626C1D"/>
    <w:rsid w:val="006306CC"/>
    <w:rsid w:val="006310CA"/>
    <w:rsid w:val="00632C24"/>
    <w:rsid w:val="006346B2"/>
    <w:rsid w:val="006367D3"/>
    <w:rsid w:val="006422C9"/>
    <w:rsid w:val="00654896"/>
    <w:rsid w:val="006624EF"/>
    <w:rsid w:val="00665C98"/>
    <w:rsid w:val="00673F2E"/>
    <w:rsid w:val="006768E0"/>
    <w:rsid w:val="006941F6"/>
    <w:rsid w:val="006A3874"/>
    <w:rsid w:val="006A5468"/>
    <w:rsid w:val="006A580F"/>
    <w:rsid w:val="006B275D"/>
    <w:rsid w:val="006B6AB8"/>
    <w:rsid w:val="006C3A42"/>
    <w:rsid w:val="006C50DC"/>
    <w:rsid w:val="006C7B10"/>
    <w:rsid w:val="006D0439"/>
    <w:rsid w:val="006E1A29"/>
    <w:rsid w:val="006E2A5F"/>
    <w:rsid w:val="006F293D"/>
    <w:rsid w:val="00704AED"/>
    <w:rsid w:val="00707726"/>
    <w:rsid w:val="00712949"/>
    <w:rsid w:val="00712E32"/>
    <w:rsid w:val="00723FFB"/>
    <w:rsid w:val="007334CC"/>
    <w:rsid w:val="007337B4"/>
    <w:rsid w:val="00737535"/>
    <w:rsid w:val="00753E8C"/>
    <w:rsid w:val="00762955"/>
    <w:rsid w:val="00763E8B"/>
    <w:rsid w:val="00765B9C"/>
    <w:rsid w:val="00772CD3"/>
    <w:rsid w:val="007740B9"/>
    <w:rsid w:val="0077673C"/>
    <w:rsid w:val="007771CA"/>
    <w:rsid w:val="007830E7"/>
    <w:rsid w:val="00784035"/>
    <w:rsid w:val="00787654"/>
    <w:rsid w:val="007903F1"/>
    <w:rsid w:val="00792015"/>
    <w:rsid w:val="00793006"/>
    <w:rsid w:val="007A0FF3"/>
    <w:rsid w:val="007A1B40"/>
    <w:rsid w:val="007A5C4F"/>
    <w:rsid w:val="007A7C14"/>
    <w:rsid w:val="007B2230"/>
    <w:rsid w:val="007B4298"/>
    <w:rsid w:val="007B4A4E"/>
    <w:rsid w:val="007B53B1"/>
    <w:rsid w:val="007C070C"/>
    <w:rsid w:val="007C3573"/>
    <w:rsid w:val="007D2ECC"/>
    <w:rsid w:val="007D3204"/>
    <w:rsid w:val="007D555B"/>
    <w:rsid w:val="007D68A1"/>
    <w:rsid w:val="007E4435"/>
    <w:rsid w:val="007E503E"/>
    <w:rsid w:val="007E5755"/>
    <w:rsid w:val="007F026A"/>
    <w:rsid w:val="007F52E8"/>
    <w:rsid w:val="00801F67"/>
    <w:rsid w:val="00802125"/>
    <w:rsid w:val="008170EC"/>
    <w:rsid w:val="00822A9C"/>
    <w:rsid w:val="00826758"/>
    <w:rsid w:val="008409FE"/>
    <w:rsid w:val="00846B69"/>
    <w:rsid w:val="00850C73"/>
    <w:rsid w:val="00864512"/>
    <w:rsid w:val="00883367"/>
    <w:rsid w:val="00897B14"/>
    <w:rsid w:val="008A033E"/>
    <w:rsid w:val="008A3D26"/>
    <w:rsid w:val="008A563C"/>
    <w:rsid w:val="008A7E85"/>
    <w:rsid w:val="008B0220"/>
    <w:rsid w:val="008B4E31"/>
    <w:rsid w:val="008B534F"/>
    <w:rsid w:val="008B69D6"/>
    <w:rsid w:val="008C03BF"/>
    <w:rsid w:val="008C0825"/>
    <w:rsid w:val="008C3204"/>
    <w:rsid w:val="008C3535"/>
    <w:rsid w:val="008C797F"/>
    <w:rsid w:val="008D1C6B"/>
    <w:rsid w:val="008D3858"/>
    <w:rsid w:val="008D3E24"/>
    <w:rsid w:val="008D4E11"/>
    <w:rsid w:val="008D69CA"/>
    <w:rsid w:val="008E29CC"/>
    <w:rsid w:val="008E3341"/>
    <w:rsid w:val="008E58FC"/>
    <w:rsid w:val="008E61DD"/>
    <w:rsid w:val="008F1C22"/>
    <w:rsid w:val="008F74A7"/>
    <w:rsid w:val="0090021E"/>
    <w:rsid w:val="00903986"/>
    <w:rsid w:val="00903AEC"/>
    <w:rsid w:val="009063DC"/>
    <w:rsid w:val="00911BAA"/>
    <w:rsid w:val="00932075"/>
    <w:rsid w:val="009463E0"/>
    <w:rsid w:val="0095046E"/>
    <w:rsid w:val="009521B9"/>
    <w:rsid w:val="0095341B"/>
    <w:rsid w:val="00954A66"/>
    <w:rsid w:val="0096432F"/>
    <w:rsid w:val="009805D0"/>
    <w:rsid w:val="00982419"/>
    <w:rsid w:val="00982C49"/>
    <w:rsid w:val="009830F5"/>
    <w:rsid w:val="00987EC6"/>
    <w:rsid w:val="00997643"/>
    <w:rsid w:val="009A2028"/>
    <w:rsid w:val="009A20B6"/>
    <w:rsid w:val="009A3500"/>
    <w:rsid w:val="009B083C"/>
    <w:rsid w:val="009B1260"/>
    <w:rsid w:val="009B281B"/>
    <w:rsid w:val="009E18E8"/>
    <w:rsid w:val="009F16EE"/>
    <w:rsid w:val="009F4810"/>
    <w:rsid w:val="00A0305D"/>
    <w:rsid w:val="00A03B9F"/>
    <w:rsid w:val="00A06CC5"/>
    <w:rsid w:val="00A1387F"/>
    <w:rsid w:val="00A20B81"/>
    <w:rsid w:val="00A24E7C"/>
    <w:rsid w:val="00A2620F"/>
    <w:rsid w:val="00A27BF2"/>
    <w:rsid w:val="00A30508"/>
    <w:rsid w:val="00A3619C"/>
    <w:rsid w:val="00A42283"/>
    <w:rsid w:val="00A53B1E"/>
    <w:rsid w:val="00A551BD"/>
    <w:rsid w:val="00A60200"/>
    <w:rsid w:val="00A65736"/>
    <w:rsid w:val="00A7544B"/>
    <w:rsid w:val="00A83128"/>
    <w:rsid w:val="00A87EED"/>
    <w:rsid w:val="00A91D9A"/>
    <w:rsid w:val="00A94E04"/>
    <w:rsid w:val="00A95937"/>
    <w:rsid w:val="00AA00E3"/>
    <w:rsid w:val="00AA32F1"/>
    <w:rsid w:val="00AA4F9C"/>
    <w:rsid w:val="00AA6368"/>
    <w:rsid w:val="00AA7DD4"/>
    <w:rsid w:val="00AB3F34"/>
    <w:rsid w:val="00AB5AE3"/>
    <w:rsid w:val="00AB62AD"/>
    <w:rsid w:val="00AB756B"/>
    <w:rsid w:val="00AC0C03"/>
    <w:rsid w:val="00AD19E5"/>
    <w:rsid w:val="00AE7DE3"/>
    <w:rsid w:val="00AF0497"/>
    <w:rsid w:val="00AF28C5"/>
    <w:rsid w:val="00AF61D6"/>
    <w:rsid w:val="00AF749A"/>
    <w:rsid w:val="00B0004A"/>
    <w:rsid w:val="00B1267E"/>
    <w:rsid w:val="00B14063"/>
    <w:rsid w:val="00B2518B"/>
    <w:rsid w:val="00B31191"/>
    <w:rsid w:val="00B3292C"/>
    <w:rsid w:val="00B35A2A"/>
    <w:rsid w:val="00B36F26"/>
    <w:rsid w:val="00B42716"/>
    <w:rsid w:val="00B4380F"/>
    <w:rsid w:val="00B438F2"/>
    <w:rsid w:val="00B44AF0"/>
    <w:rsid w:val="00B47242"/>
    <w:rsid w:val="00B53C44"/>
    <w:rsid w:val="00B56C3B"/>
    <w:rsid w:val="00B60BE4"/>
    <w:rsid w:val="00B6213F"/>
    <w:rsid w:val="00B6241D"/>
    <w:rsid w:val="00B63203"/>
    <w:rsid w:val="00B753E2"/>
    <w:rsid w:val="00B802CB"/>
    <w:rsid w:val="00B806B3"/>
    <w:rsid w:val="00B91C21"/>
    <w:rsid w:val="00BB7591"/>
    <w:rsid w:val="00BB7BB3"/>
    <w:rsid w:val="00BC1CB8"/>
    <w:rsid w:val="00BC30A3"/>
    <w:rsid w:val="00BC3852"/>
    <w:rsid w:val="00BC3AD4"/>
    <w:rsid w:val="00BD02E0"/>
    <w:rsid w:val="00BE3FEA"/>
    <w:rsid w:val="00BF5AD7"/>
    <w:rsid w:val="00C02983"/>
    <w:rsid w:val="00C04C58"/>
    <w:rsid w:val="00C058F9"/>
    <w:rsid w:val="00C12B33"/>
    <w:rsid w:val="00C1668A"/>
    <w:rsid w:val="00C42980"/>
    <w:rsid w:val="00C47B14"/>
    <w:rsid w:val="00C47B35"/>
    <w:rsid w:val="00C509E6"/>
    <w:rsid w:val="00C578C5"/>
    <w:rsid w:val="00C6363D"/>
    <w:rsid w:val="00C641CA"/>
    <w:rsid w:val="00C6686B"/>
    <w:rsid w:val="00C71986"/>
    <w:rsid w:val="00C74903"/>
    <w:rsid w:val="00C77F02"/>
    <w:rsid w:val="00C77F44"/>
    <w:rsid w:val="00C80217"/>
    <w:rsid w:val="00C82DF7"/>
    <w:rsid w:val="00C84F0E"/>
    <w:rsid w:val="00C91FFB"/>
    <w:rsid w:val="00C92A71"/>
    <w:rsid w:val="00C97F32"/>
    <w:rsid w:val="00CA076E"/>
    <w:rsid w:val="00CA707B"/>
    <w:rsid w:val="00CB1E08"/>
    <w:rsid w:val="00CB469D"/>
    <w:rsid w:val="00CB5178"/>
    <w:rsid w:val="00CC0DFA"/>
    <w:rsid w:val="00CC2B56"/>
    <w:rsid w:val="00CC5C51"/>
    <w:rsid w:val="00CC787F"/>
    <w:rsid w:val="00CD1937"/>
    <w:rsid w:val="00CD19EE"/>
    <w:rsid w:val="00CD2605"/>
    <w:rsid w:val="00CE2E29"/>
    <w:rsid w:val="00CE59C4"/>
    <w:rsid w:val="00CE5CB7"/>
    <w:rsid w:val="00CE7501"/>
    <w:rsid w:val="00D038B1"/>
    <w:rsid w:val="00D06895"/>
    <w:rsid w:val="00D11695"/>
    <w:rsid w:val="00D13B25"/>
    <w:rsid w:val="00D14CC5"/>
    <w:rsid w:val="00D21264"/>
    <w:rsid w:val="00D230EE"/>
    <w:rsid w:val="00D2481B"/>
    <w:rsid w:val="00D24C9F"/>
    <w:rsid w:val="00D2624D"/>
    <w:rsid w:val="00D2630B"/>
    <w:rsid w:val="00D266CA"/>
    <w:rsid w:val="00D26F23"/>
    <w:rsid w:val="00D40452"/>
    <w:rsid w:val="00D452AB"/>
    <w:rsid w:val="00D53D7A"/>
    <w:rsid w:val="00D557F8"/>
    <w:rsid w:val="00D561A4"/>
    <w:rsid w:val="00D56AB2"/>
    <w:rsid w:val="00D60AAB"/>
    <w:rsid w:val="00D62E83"/>
    <w:rsid w:val="00D64C1D"/>
    <w:rsid w:val="00D653E2"/>
    <w:rsid w:val="00D65673"/>
    <w:rsid w:val="00D73ABE"/>
    <w:rsid w:val="00D75156"/>
    <w:rsid w:val="00D81E07"/>
    <w:rsid w:val="00D864DE"/>
    <w:rsid w:val="00D906AD"/>
    <w:rsid w:val="00D96118"/>
    <w:rsid w:val="00D979D4"/>
    <w:rsid w:val="00DA36BB"/>
    <w:rsid w:val="00DA6557"/>
    <w:rsid w:val="00DB08E8"/>
    <w:rsid w:val="00DB4E02"/>
    <w:rsid w:val="00DC19F9"/>
    <w:rsid w:val="00DC1B22"/>
    <w:rsid w:val="00DC4295"/>
    <w:rsid w:val="00DD3515"/>
    <w:rsid w:val="00DD5392"/>
    <w:rsid w:val="00DD6D4C"/>
    <w:rsid w:val="00DD6D6C"/>
    <w:rsid w:val="00DE4083"/>
    <w:rsid w:val="00DE7CEF"/>
    <w:rsid w:val="00E10674"/>
    <w:rsid w:val="00E15576"/>
    <w:rsid w:val="00E1643A"/>
    <w:rsid w:val="00E17D1A"/>
    <w:rsid w:val="00E20A7F"/>
    <w:rsid w:val="00E24C23"/>
    <w:rsid w:val="00E31A8D"/>
    <w:rsid w:val="00E322D5"/>
    <w:rsid w:val="00E32FFF"/>
    <w:rsid w:val="00E37385"/>
    <w:rsid w:val="00E42E6B"/>
    <w:rsid w:val="00E44E7B"/>
    <w:rsid w:val="00E45429"/>
    <w:rsid w:val="00E50A6A"/>
    <w:rsid w:val="00E55661"/>
    <w:rsid w:val="00E63708"/>
    <w:rsid w:val="00E638E1"/>
    <w:rsid w:val="00E71AA6"/>
    <w:rsid w:val="00E87B91"/>
    <w:rsid w:val="00E90C5C"/>
    <w:rsid w:val="00E910EE"/>
    <w:rsid w:val="00E91DBB"/>
    <w:rsid w:val="00E938C2"/>
    <w:rsid w:val="00E959CF"/>
    <w:rsid w:val="00EA1D9B"/>
    <w:rsid w:val="00EA2239"/>
    <w:rsid w:val="00EA4358"/>
    <w:rsid w:val="00EA6181"/>
    <w:rsid w:val="00EB6400"/>
    <w:rsid w:val="00EC43CC"/>
    <w:rsid w:val="00ED1738"/>
    <w:rsid w:val="00EE2E6E"/>
    <w:rsid w:val="00EF4690"/>
    <w:rsid w:val="00F013A8"/>
    <w:rsid w:val="00F03D5C"/>
    <w:rsid w:val="00F049BC"/>
    <w:rsid w:val="00F07506"/>
    <w:rsid w:val="00F07926"/>
    <w:rsid w:val="00F12464"/>
    <w:rsid w:val="00F132CB"/>
    <w:rsid w:val="00F1366C"/>
    <w:rsid w:val="00F147E4"/>
    <w:rsid w:val="00F201CB"/>
    <w:rsid w:val="00F2246F"/>
    <w:rsid w:val="00F24CBA"/>
    <w:rsid w:val="00F34DAD"/>
    <w:rsid w:val="00F35466"/>
    <w:rsid w:val="00F37649"/>
    <w:rsid w:val="00F4666C"/>
    <w:rsid w:val="00F46979"/>
    <w:rsid w:val="00F50916"/>
    <w:rsid w:val="00F51573"/>
    <w:rsid w:val="00F53442"/>
    <w:rsid w:val="00F54BD4"/>
    <w:rsid w:val="00F60BE7"/>
    <w:rsid w:val="00F60FFD"/>
    <w:rsid w:val="00F6107F"/>
    <w:rsid w:val="00F63D59"/>
    <w:rsid w:val="00F64094"/>
    <w:rsid w:val="00F6442A"/>
    <w:rsid w:val="00F65A9B"/>
    <w:rsid w:val="00F71EBC"/>
    <w:rsid w:val="00F80292"/>
    <w:rsid w:val="00F83AB8"/>
    <w:rsid w:val="00F85244"/>
    <w:rsid w:val="00F905B6"/>
    <w:rsid w:val="00F90CA8"/>
    <w:rsid w:val="00F957C0"/>
    <w:rsid w:val="00F966DF"/>
    <w:rsid w:val="00F96745"/>
    <w:rsid w:val="00FA0CF4"/>
    <w:rsid w:val="00FB35DB"/>
    <w:rsid w:val="00FB4E21"/>
    <w:rsid w:val="00FC15B4"/>
    <w:rsid w:val="00FC1698"/>
    <w:rsid w:val="00FC1E14"/>
    <w:rsid w:val="00FC1F2E"/>
    <w:rsid w:val="00FC6991"/>
    <w:rsid w:val="00FD54D9"/>
    <w:rsid w:val="00FE406F"/>
    <w:rsid w:val="00FF2AB6"/>
    <w:rsid w:val="00FF6085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63BBA"/>
  <w15:docId w15:val="{9F1C17F9-DAAA-4A61-919C-3BFF485A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E83"/>
    <w:pPr>
      <w:spacing w:line="240" w:lineRule="exact"/>
    </w:pPr>
    <w:rPr>
      <w:rFonts w:ascii="Calibri Light" w:hAnsi="Calibri Light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21E"/>
    <w:rPr>
      <w:rFonts w:ascii="Tahoma" w:hAnsi="Tahoma" w:cs="Tahoma"/>
      <w:sz w:val="16"/>
      <w:szCs w:val="16"/>
    </w:rPr>
  </w:style>
  <w:style w:type="paragraph" w:customStyle="1" w:styleId="gruformel">
    <w:name w:val="grußformel"/>
    <w:basedOn w:val="Standard"/>
    <w:link w:val="gruformelZchn"/>
    <w:qFormat/>
    <w:rsid w:val="00C1668A"/>
    <w:pPr>
      <w:spacing w:after="80"/>
    </w:pPr>
    <w:rPr>
      <w:i/>
      <w:sz w:val="24"/>
      <w:szCs w:val="24"/>
    </w:rPr>
  </w:style>
  <w:style w:type="paragraph" w:customStyle="1" w:styleId="name">
    <w:name w:val="name"/>
    <w:basedOn w:val="Standard"/>
    <w:link w:val="nameZchn"/>
    <w:qFormat/>
    <w:rsid w:val="00D62E83"/>
    <w:rPr>
      <w:rFonts w:asciiTheme="minorHAnsi" w:hAnsiTheme="minorHAnsi"/>
      <w:b/>
    </w:rPr>
  </w:style>
  <w:style w:type="character" w:customStyle="1" w:styleId="gruformelZchn">
    <w:name w:val="grußformel Zchn"/>
    <w:basedOn w:val="Absatz-Standardschriftart"/>
    <w:link w:val="gruformel"/>
    <w:rsid w:val="00C1668A"/>
    <w:rPr>
      <w:i/>
      <w:noProof/>
      <w:sz w:val="24"/>
      <w:szCs w:val="24"/>
      <w:lang w:eastAsia="de-AT"/>
    </w:rPr>
  </w:style>
  <w:style w:type="paragraph" w:customStyle="1" w:styleId="BETREFF">
    <w:name w:val="BETREFF"/>
    <w:basedOn w:val="Standard"/>
    <w:link w:val="BETREFFZchn"/>
    <w:qFormat/>
    <w:rsid w:val="00D62E83"/>
    <w:rPr>
      <w:rFonts w:asciiTheme="minorHAnsi" w:hAnsiTheme="minorHAnsi"/>
      <w:b/>
      <w:color w:val="007CC1"/>
      <w:sz w:val="28"/>
      <w:szCs w:val="28"/>
      <w:lang w:eastAsia="en-US"/>
    </w:rPr>
  </w:style>
  <w:style w:type="character" w:customStyle="1" w:styleId="nameZchn">
    <w:name w:val="name Zchn"/>
    <w:basedOn w:val="Absatz-Standardschriftart"/>
    <w:link w:val="name"/>
    <w:rsid w:val="00D62E83"/>
    <w:rPr>
      <w:b/>
      <w:noProof/>
      <w:sz w:val="20"/>
      <w:szCs w:val="20"/>
      <w:lang w:eastAsia="de-AT"/>
    </w:rPr>
  </w:style>
  <w:style w:type="paragraph" w:customStyle="1" w:styleId="ORT">
    <w:name w:val="ORT"/>
    <w:basedOn w:val="Standard"/>
    <w:link w:val="ORTZchn"/>
    <w:qFormat/>
    <w:rsid w:val="00D62E83"/>
    <w:pPr>
      <w:jc w:val="right"/>
    </w:pPr>
    <w:rPr>
      <w:rFonts w:asciiTheme="minorHAnsi" w:hAnsiTheme="minorHAnsi"/>
      <w:b/>
      <w:sz w:val="16"/>
      <w:szCs w:val="16"/>
      <w:lang w:val="de-DE"/>
    </w:rPr>
  </w:style>
  <w:style w:type="character" w:customStyle="1" w:styleId="BETREFFZchn">
    <w:name w:val="BETREFF Zchn"/>
    <w:basedOn w:val="Absatz-Standardschriftart"/>
    <w:link w:val="BETREFF"/>
    <w:rsid w:val="00D62E83"/>
    <w:rPr>
      <w:b/>
      <w:noProof/>
      <w:color w:val="007CC1"/>
      <w:sz w:val="28"/>
      <w:szCs w:val="28"/>
    </w:rPr>
  </w:style>
  <w:style w:type="character" w:customStyle="1" w:styleId="ORTZchn">
    <w:name w:val="ORT Zchn"/>
    <w:basedOn w:val="Absatz-Standardschriftart"/>
    <w:link w:val="ORT"/>
    <w:rsid w:val="00D62E83"/>
    <w:rPr>
      <w:b/>
      <w:noProof/>
      <w:sz w:val="16"/>
      <w:szCs w:val="16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F1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2CB"/>
    <w:rPr>
      <w:rFonts w:ascii="Calibri Light" w:hAnsi="Calibri Light"/>
      <w:noProof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F1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2CB"/>
    <w:rPr>
      <w:rFonts w:ascii="Calibri Light" w:hAnsi="Calibri Light"/>
      <w:noProof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F957C0"/>
    <w:rPr>
      <w:strike w:val="0"/>
      <w:dstrike w:val="0"/>
      <w:color w:val="403D6A"/>
      <w:sz w:val="18"/>
      <w:szCs w:val="18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8D4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C02983"/>
    <w:pPr>
      <w:spacing w:after="0" w:line="240" w:lineRule="auto"/>
    </w:pPr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02983"/>
    <w:rPr>
      <w:rFonts w:ascii="Calibri" w:hAnsi="Calibri"/>
      <w:szCs w:val="21"/>
    </w:rPr>
  </w:style>
  <w:style w:type="paragraph" w:customStyle="1" w:styleId="liste1">
    <w:name w:val="liste1"/>
    <w:basedOn w:val="Listenabsatz"/>
    <w:link w:val="liste1Zchn"/>
    <w:qFormat/>
    <w:rsid w:val="0006140C"/>
    <w:pPr>
      <w:numPr>
        <w:numId w:val="1"/>
      </w:numPr>
      <w:spacing w:after="120" w:line="280" w:lineRule="exact"/>
      <w:ind w:left="357" w:hanging="357"/>
      <w:contextualSpacing w:val="0"/>
    </w:pPr>
    <w:rPr>
      <w:sz w:val="22"/>
    </w:rPr>
  </w:style>
  <w:style w:type="character" w:customStyle="1" w:styleId="liste1Zchn">
    <w:name w:val="liste1 Zchn"/>
    <w:basedOn w:val="Absatz-Standardschriftart"/>
    <w:link w:val="liste1"/>
    <w:rsid w:val="0006140C"/>
    <w:rPr>
      <w:rFonts w:ascii="Calibri Light" w:hAnsi="Calibri Light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06140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408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1A2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F35466"/>
    <w:pPr>
      <w:spacing w:after="0" w:line="240" w:lineRule="auto"/>
    </w:pPr>
    <w:rPr>
      <w:rFonts w:ascii="Calibri Light" w:hAnsi="Calibri Light"/>
      <w:sz w:val="20"/>
      <w:szCs w:val="20"/>
      <w:lang w:eastAsia="de-A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34DA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2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022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8B0220"/>
    <w:rPr>
      <w:rFonts w:ascii="Calibri Light" w:hAnsi="Calibri Light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220"/>
    <w:rPr>
      <w:rFonts w:ascii="Calibri Light" w:hAnsi="Calibri Light"/>
      <w:b/>
      <w:bCs/>
      <w:sz w:val="20"/>
      <w:szCs w:val="20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107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4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4artis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pp-hotels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p-hotel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A2FEC-039D-47EB-9225-0462B664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theGreatWhite</dc:creator>
  <cp:lastModifiedBy>Veronika Beck</cp:lastModifiedBy>
  <cp:revision>61</cp:revision>
  <cp:lastPrinted>2022-10-19T13:25:00Z</cp:lastPrinted>
  <dcterms:created xsi:type="dcterms:W3CDTF">2021-07-01T15:12:00Z</dcterms:created>
  <dcterms:modified xsi:type="dcterms:W3CDTF">2022-10-19T13:25:00Z</dcterms:modified>
</cp:coreProperties>
</file>